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A57F" w14:textId="77777777" w:rsidR="00CB7E44" w:rsidRPr="00A659F7" w:rsidRDefault="00000000">
      <w:pPr>
        <w:spacing w:after="0"/>
        <w:ind w:right="4909"/>
        <w:rPr>
          <w:sz w:val="18"/>
          <w:szCs w:val="18"/>
          <w:lang w:val="pt-PT"/>
        </w:rPr>
      </w:pPr>
      <w:r>
        <w:rPr>
          <w:noProof/>
        </w:rPr>
        <w:drawing>
          <wp:anchor distT="0" distB="0" distL="0" distR="0" simplePos="0" relativeHeight="251658240" behindDoc="0" locked="0" layoutInCell="1" hidden="0" allowOverlap="1" wp14:anchorId="7F2F2BA6" wp14:editId="4FAA7B9C">
            <wp:simplePos x="0" y="0"/>
            <wp:positionH relativeFrom="page">
              <wp:posOffset>5313680</wp:posOffset>
            </wp:positionH>
            <wp:positionV relativeFrom="page">
              <wp:posOffset>1240155</wp:posOffset>
            </wp:positionV>
            <wp:extent cx="1834986" cy="60642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834986" cy="6064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5A54F6B2" wp14:editId="08890181">
                <wp:simplePos x="0" y="0"/>
                <wp:positionH relativeFrom="page">
                  <wp:posOffset>1437958</wp:posOffset>
                </wp:positionH>
                <wp:positionV relativeFrom="page">
                  <wp:posOffset>1150303</wp:posOffset>
                </wp:positionV>
                <wp:extent cx="1201420" cy="187325"/>
                <wp:effectExtent l="0" t="0" r="0" b="0"/>
                <wp:wrapNone/>
                <wp:docPr id="16" name="Rectangle 16"/>
                <wp:cNvGraphicFramePr/>
                <a:graphic xmlns:a="http://schemas.openxmlformats.org/drawingml/2006/main">
                  <a:graphicData uri="http://schemas.microsoft.com/office/word/2010/wordprocessingShape">
                    <wps:wsp>
                      <wps:cNvSpPr/>
                      <wps:spPr>
                        <a:xfrm>
                          <a:off x="4750053" y="3691100"/>
                          <a:ext cx="1191895" cy="177800"/>
                        </a:xfrm>
                        <a:prstGeom prst="rect">
                          <a:avLst/>
                        </a:prstGeom>
                        <a:noFill/>
                        <a:ln>
                          <a:noFill/>
                        </a:ln>
                      </wps:spPr>
                      <wps:txbx>
                        <w:txbxContent>
                          <w:p w14:paraId="7623791C" w14:textId="77777777" w:rsidR="00CB7E44" w:rsidRDefault="00000000">
                            <w:pPr>
                              <w:spacing w:line="264" w:lineRule="auto"/>
                              <w:ind w:left="20" w:firstLine="20"/>
                              <w:textDirection w:val="btLr"/>
                            </w:pPr>
                            <w:proofErr w:type="spellStart"/>
                            <w:r>
                              <w:rPr>
                                <w:b/>
                                <w:color w:val="FFC000"/>
                              </w:rPr>
                              <w:t>Jurnal</w:t>
                            </w:r>
                            <w:proofErr w:type="spellEnd"/>
                            <w:r>
                              <w:rPr>
                                <w:b/>
                                <w:color w:val="FFC000"/>
                              </w:rPr>
                              <w:t xml:space="preserve"> Pro Hukum:</w:t>
                            </w:r>
                          </w:p>
                        </w:txbxContent>
                      </wps:txbx>
                      <wps:bodyPr spcFirstLastPara="1" wrap="square" lIns="0" tIns="0" rIns="0" bIns="0" anchor="t" anchorCtr="0">
                        <a:noAutofit/>
                      </wps:bodyPr>
                    </wps:wsp>
                  </a:graphicData>
                </a:graphic>
              </wp:anchor>
            </w:drawing>
          </mc:Choice>
          <mc:Fallback>
            <w:pict>
              <v:rect w14:anchorId="5A54F6B2" id="Rectangle 16" o:spid="_x0000_s1026" style="position:absolute;margin-left:113.25pt;margin-top:90.6pt;width:94.6pt;height:1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" filled="f" stroked="f">
                <v:textbox inset="0,0,0,0">
                  <w:txbxContent>
                    <w:p w14:paraId="7623791C" w14:textId="77777777" w:rsidR="00CB7E44" w:rsidRDefault="00000000">
                      <w:pPr>
                        <w:spacing w:line="264" w:lineRule="auto"/>
                        <w:ind w:left="20" w:firstLine="20"/>
                        <w:textDirection w:val="btLr"/>
                      </w:pPr>
                      <w:r>
                        <w:rPr>
                          <w:b/>
                          <w:color w:val="FFC000"/>
                        </w:rPr>
                        <w:t>Jurnal Pro Hukum:</w:t>
                      </w:r>
                    </w:p>
                  </w:txbxContent>
                </v:textbox>
                <w10:wrap anchorx="page" anchory="page"/>
              </v:rect>
            </w:pict>
          </mc:Fallback>
        </mc:AlternateContent>
      </w:r>
      <w:proofErr w:type="spellStart"/>
      <w:r w:rsidRPr="00A659F7">
        <w:rPr>
          <w:sz w:val="18"/>
          <w:szCs w:val="18"/>
          <w:lang w:val="pt-PT"/>
        </w:rPr>
        <w:t>Jurnal</w:t>
      </w:r>
      <w:proofErr w:type="spellEnd"/>
      <w:r w:rsidRPr="00A659F7">
        <w:rPr>
          <w:sz w:val="18"/>
          <w:szCs w:val="18"/>
          <w:lang w:val="pt-PT"/>
        </w:rPr>
        <w:t xml:space="preserve"> </w:t>
      </w:r>
      <w:proofErr w:type="spellStart"/>
      <w:r w:rsidRPr="00A659F7">
        <w:rPr>
          <w:sz w:val="18"/>
          <w:szCs w:val="18"/>
          <w:lang w:val="pt-PT"/>
        </w:rPr>
        <w:t>Penelitian</w:t>
      </w:r>
      <w:proofErr w:type="spellEnd"/>
      <w:r w:rsidRPr="00A659F7">
        <w:rPr>
          <w:sz w:val="18"/>
          <w:szCs w:val="18"/>
          <w:lang w:val="pt-PT"/>
        </w:rPr>
        <w:t xml:space="preserve"> </w:t>
      </w:r>
      <w:proofErr w:type="spellStart"/>
      <w:r w:rsidRPr="00A659F7">
        <w:rPr>
          <w:sz w:val="18"/>
          <w:szCs w:val="18"/>
          <w:lang w:val="pt-PT"/>
        </w:rPr>
        <w:t>Bidang</w:t>
      </w:r>
      <w:proofErr w:type="spellEnd"/>
      <w:r w:rsidRPr="00A659F7">
        <w:rPr>
          <w:sz w:val="18"/>
          <w:szCs w:val="18"/>
          <w:lang w:val="pt-PT"/>
        </w:rPr>
        <w:t xml:space="preserve"> </w:t>
      </w:r>
      <w:proofErr w:type="spellStart"/>
      <w:r w:rsidRPr="00A659F7">
        <w:rPr>
          <w:sz w:val="18"/>
          <w:szCs w:val="18"/>
          <w:lang w:val="pt-PT"/>
        </w:rPr>
        <w:t>Hukum</w:t>
      </w:r>
      <w:proofErr w:type="spellEnd"/>
      <w:r w:rsidRPr="00A659F7">
        <w:rPr>
          <w:sz w:val="18"/>
          <w:szCs w:val="18"/>
          <w:lang w:val="pt-PT"/>
        </w:rPr>
        <w:t xml:space="preserve"> </w:t>
      </w:r>
      <w:proofErr w:type="spellStart"/>
      <w:r w:rsidRPr="00A659F7">
        <w:rPr>
          <w:sz w:val="18"/>
          <w:szCs w:val="18"/>
          <w:lang w:val="pt-PT"/>
        </w:rPr>
        <w:t>Universitas</w:t>
      </w:r>
      <w:proofErr w:type="spellEnd"/>
      <w:r w:rsidRPr="00A659F7">
        <w:rPr>
          <w:sz w:val="18"/>
          <w:szCs w:val="18"/>
          <w:lang w:val="pt-PT"/>
        </w:rPr>
        <w:t xml:space="preserve"> </w:t>
      </w:r>
      <w:proofErr w:type="spellStart"/>
      <w:r w:rsidRPr="00A659F7">
        <w:rPr>
          <w:sz w:val="18"/>
          <w:szCs w:val="18"/>
          <w:lang w:val="pt-PT"/>
        </w:rPr>
        <w:t>Gresik</w:t>
      </w:r>
      <w:proofErr w:type="spellEnd"/>
      <w:r w:rsidRPr="00A659F7">
        <w:rPr>
          <w:sz w:val="18"/>
          <w:szCs w:val="18"/>
          <w:lang w:val="pt-PT"/>
        </w:rPr>
        <w:t xml:space="preserve"> </w:t>
      </w:r>
    </w:p>
    <w:p w14:paraId="6AA5B66D" w14:textId="56C0E30A" w:rsidR="00CB7E44" w:rsidRPr="00A659F7" w:rsidRDefault="00000000">
      <w:pPr>
        <w:spacing w:after="0"/>
        <w:ind w:right="4909"/>
        <w:rPr>
          <w:sz w:val="18"/>
          <w:szCs w:val="18"/>
          <w:lang w:val="pt-PT"/>
        </w:rPr>
      </w:pPr>
      <w:r w:rsidRPr="00A659F7">
        <w:rPr>
          <w:sz w:val="18"/>
          <w:szCs w:val="18"/>
          <w:lang w:val="pt-PT"/>
        </w:rPr>
        <w:t>Volume 1</w:t>
      </w:r>
      <w:r w:rsidR="00ED0CA5">
        <w:rPr>
          <w:sz w:val="18"/>
          <w:szCs w:val="18"/>
          <w:lang w:val="pt-PT"/>
        </w:rPr>
        <w:t>2</w:t>
      </w:r>
      <w:r w:rsidRPr="00A659F7">
        <w:rPr>
          <w:sz w:val="18"/>
          <w:szCs w:val="18"/>
          <w:lang w:val="pt-PT"/>
        </w:rPr>
        <w:t xml:space="preserve"> </w:t>
      </w:r>
      <w:proofErr w:type="spellStart"/>
      <w:r w:rsidRPr="00A659F7">
        <w:rPr>
          <w:sz w:val="18"/>
          <w:szCs w:val="18"/>
          <w:lang w:val="pt-PT"/>
        </w:rPr>
        <w:t>Nomor</w:t>
      </w:r>
      <w:proofErr w:type="spellEnd"/>
      <w:r w:rsidRPr="00A659F7">
        <w:rPr>
          <w:sz w:val="18"/>
          <w:szCs w:val="18"/>
          <w:lang w:val="pt-PT"/>
        </w:rPr>
        <w:t xml:space="preserve"> </w:t>
      </w:r>
      <w:r w:rsidR="00ED0CA5">
        <w:rPr>
          <w:sz w:val="18"/>
          <w:szCs w:val="18"/>
          <w:lang w:val="pt-PT"/>
        </w:rPr>
        <w:t>3</w:t>
      </w:r>
      <w:r w:rsidRPr="00A659F7">
        <w:rPr>
          <w:sz w:val="18"/>
          <w:szCs w:val="18"/>
          <w:lang w:val="pt-PT"/>
        </w:rPr>
        <w:t xml:space="preserve">, </w:t>
      </w:r>
      <w:proofErr w:type="spellStart"/>
      <w:r w:rsidR="00ED0CA5">
        <w:rPr>
          <w:sz w:val="18"/>
          <w:szCs w:val="18"/>
          <w:lang w:val="pt-PT"/>
        </w:rPr>
        <w:t>Maret</w:t>
      </w:r>
      <w:proofErr w:type="spellEnd"/>
      <w:r w:rsidRPr="00A659F7">
        <w:rPr>
          <w:sz w:val="18"/>
          <w:szCs w:val="18"/>
          <w:lang w:val="pt-PT"/>
        </w:rPr>
        <w:t xml:space="preserve"> 202</w:t>
      </w:r>
      <w:r w:rsidR="00ED0CA5">
        <w:rPr>
          <w:sz w:val="18"/>
          <w:szCs w:val="18"/>
          <w:lang w:val="pt-PT"/>
        </w:rPr>
        <w:t>3</w:t>
      </w:r>
    </w:p>
    <w:p w14:paraId="725463C3" w14:textId="77777777" w:rsidR="00CB7E44" w:rsidRPr="00B67307" w:rsidRDefault="00000000">
      <w:pPr>
        <w:spacing w:line="200" w:lineRule="auto"/>
        <w:rPr>
          <w:sz w:val="18"/>
          <w:szCs w:val="18"/>
          <w:lang w:val="pt-PT"/>
        </w:rPr>
      </w:pPr>
      <w:proofErr w:type="spellStart"/>
      <w:r w:rsidRPr="00B67307">
        <w:rPr>
          <w:sz w:val="18"/>
          <w:szCs w:val="18"/>
          <w:lang w:val="pt-PT"/>
        </w:rPr>
        <w:t>pISSN</w:t>
      </w:r>
      <w:proofErr w:type="spellEnd"/>
      <w:r w:rsidRPr="00B67307">
        <w:rPr>
          <w:sz w:val="18"/>
          <w:szCs w:val="18"/>
          <w:lang w:val="pt-PT"/>
        </w:rPr>
        <w:t xml:space="preserve"> 2089-7146 - </w:t>
      </w:r>
      <w:proofErr w:type="spellStart"/>
      <w:r w:rsidRPr="00B67307">
        <w:rPr>
          <w:sz w:val="18"/>
          <w:szCs w:val="18"/>
          <w:lang w:val="pt-PT"/>
        </w:rPr>
        <w:t>eISSN</w:t>
      </w:r>
      <w:proofErr w:type="spellEnd"/>
      <w:r w:rsidRPr="00B67307">
        <w:rPr>
          <w:sz w:val="18"/>
          <w:szCs w:val="18"/>
          <w:lang w:val="pt-PT"/>
        </w:rPr>
        <w:t xml:space="preserve"> 2615-5567</w:t>
      </w:r>
    </w:p>
    <w:p w14:paraId="2A842CD2" w14:textId="77777777" w:rsidR="00CB7E44" w:rsidRPr="00B67307" w:rsidRDefault="00CB7E44">
      <w:pPr>
        <w:rPr>
          <w:rFonts w:ascii="Times New Roman" w:eastAsia="Times New Roman" w:hAnsi="Times New Roman" w:cs="Times New Roman"/>
          <w:b/>
          <w:lang w:val="pt-PT"/>
        </w:rPr>
      </w:pPr>
    </w:p>
    <w:p w14:paraId="2BB84D3B" w14:textId="77777777" w:rsidR="00CB7E44" w:rsidRPr="00B67307" w:rsidRDefault="00CB7E44">
      <w:pPr>
        <w:jc w:val="center"/>
        <w:rPr>
          <w:rFonts w:ascii="Times New Roman" w:eastAsia="Times New Roman" w:hAnsi="Times New Roman" w:cs="Times New Roman"/>
          <w:b/>
          <w:lang w:val="pt-PT"/>
        </w:rPr>
      </w:pPr>
    </w:p>
    <w:p w14:paraId="58779B36" w14:textId="6306B463" w:rsidR="00CB7E44" w:rsidRPr="00B67307" w:rsidRDefault="00B67307" w:rsidP="00ED0CA5">
      <w:pPr>
        <w:jc w:val="center"/>
        <w:rPr>
          <w:rFonts w:ascii="Times New Roman" w:eastAsia="Times New Roman" w:hAnsi="Times New Roman" w:cs="Times New Roman"/>
          <w:b/>
          <w:lang w:val="pt-PT"/>
        </w:rPr>
      </w:pPr>
      <w:r w:rsidRPr="00B67307">
        <w:rPr>
          <w:rFonts w:ascii="Times New Roman" w:eastAsia="Times New Roman" w:hAnsi="Times New Roman" w:cs="Times New Roman"/>
          <w:b/>
          <w:lang w:val="pt-PT"/>
        </w:rPr>
        <w:t>SISTIM JUAL BELI PADI SECARA TEBAS</w:t>
      </w:r>
      <w:r w:rsidR="00ED0CA5">
        <w:rPr>
          <w:rFonts w:ascii="Times New Roman" w:eastAsia="Times New Roman" w:hAnsi="Times New Roman" w:cs="Times New Roman"/>
          <w:b/>
          <w:lang w:val="pt-PT"/>
        </w:rPr>
        <w:t xml:space="preserve"> </w:t>
      </w:r>
      <w:r w:rsidRPr="00B67307">
        <w:rPr>
          <w:rFonts w:ascii="Times New Roman" w:eastAsia="Times New Roman" w:hAnsi="Times New Roman" w:cs="Times New Roman"/>
          <w:b/>
          <w:lang w:val="pt-PT"/>
        </w:rPr>
        <w:t xml:space="preserve">PADA PUNCAK MUSIM PANEN MENURUT HUKUM ISLAM </w:t>
      </w:r>
      <w:r>
        <w:rPr>
          <w:rFonts w:ascii="Times New Roman" w:eastAsia="Times New Roman" w:hAnsi="Times New Roman" w:cs="Times New Roman"/>
          <w:b/>
          <w:lang w:val="pt-PT"/>
        </w:rPr>
        <w:t>D</w:t>
      </w:r>
      <w:r w:rsidRPr="00B67307">
        <w:rPr>
          <w:rFonts w:ascii="Times New Roman" w:eastAsia="Times New Roman" w:hAnsi="Times New Roman" w:cs="Times New Roman"/>
          <w:b/>
          <w:lang w:val="pt-PT"/>
        </w:rPr>
        <w:t>AN HUKUM PERDATA</w:t>
      </w:r>
    </w:p>
    <w:p w14:paraId="1786C27D" w14:textId="77777777" w:rsidR="00697F29" w:rsidRPr="00B67307" w:rsidRDefault="00697F29">
      <w:pPr>
        <w:jc w:val="center"/>
        <w:rPr>
          <w:rFonts w:ascii="Times New Roman" w:eastAsia="Times New Roman" w:hAnsi="Times New Roman" w:cs="Times New Roman"/>
          <w:b/>
          <w:lang w:val="pt-PT"/>
        </w:rPr>
      </w:pPr>
    </w:p>
    <w:p w14:paraId="7F8A4B18" w14:textId="65A2B463" w:rsidR="00CB7E44" w:rsidRDefault="00535628">
      <w:pPr>
        <w:jc w:val="center"/>
        <w:rPr>
          <w:rFonts w:ascii="Times New Roman" w:eastAsia="Times New Roman" w:hAnsi="Times New Roman" w:cs="Times New Roman"/>
          <w:b/>
        </w:rPr>
      </w:pPr>
      <w:bookmarkStart w:id="0" w:name="_heading=h.gjdgxs" w:colFirst="0" w:colLast="0"/>
      <w:bookmarkEnd w:id="0"/>
      <w:proofErr w:type="spellStart"/>
      <w:r w:rsidRPr="00535628">
        <w:rPr>
          <w:rFonts w:ascii="Times New Roman" w:eastAsia="Times New Roman" w:hAnsi="Times New Roman" w:cs="Times New Roman"/>
          <w:b/>
        </w:rPr>
        <w:t>Asep</w:t>
      </w:r>
      <w:proofErr w:type="spellEnd"/>
      <w:r w:rsidRPr="00535628">
        <w:rPr>
          <w:rFonts w:ascii="Times New Roman" w:eastAsia="Times New Roman" w:hAnsi="Times New Roman" w:cs="Times New Roman"/>
          <w:b/>
        </w:rPr>
        <w:t xml:space="preserve"> </w:t>
      </w:r>
      <w:proofErr w:type="spellStart"/>
      <w:r w:rsidRPr="00535628">
        <w:rPr>
          <w:rFonts w:ascii="Times New Roman" w:eastAsia="Times New Roman" w:hAnsi="Times New Roman" w:cs="Times New Roman"/>
          <w:b/>
        </w:rPr>
        <w:t>Ramdan</w:t>
      </w:r>
      <w:proofErr w:type="spellEnd"/>
      <w:r w:rsidRPr="00535628">
        <w:rPr>
          <w:rFonts w:ascii="Times New Roman" w:eastAsia="Times New Roman" w:hAnsi="Times New Roman" w:cs="Times New Roman"/>
          <w:b/>
        </w:rPr>
        <w:t xml:space="preserve"> </w:t>
      </w:r>
      <w:proofErr w:type="spellStart"/>
      <w:r w:rsidRPr="00535628">
        <w:rPr>
          <w:rFonts w:ascii="Times New Roman" w:eastAsia="Times New Roman" w:hAnsi="Times New Roman" w:cs="Times New Roman"/>
          <w:b/>
        </w:rPr>
        <w:t>Hidayat</w:t>
      </w:r>
      <w:proofErr w:type="spellEnd"/>
    </w:p>
    <w:p w14:paraId="776FC7CF" w14:textId="607C7E1C" w:rsidR="00CB7E44" w:rsidRPr="00F37675" w:rsidRDefault="00535628">
      <w:pPr>
        <w:jc w:val="center"/>
        <w:rPr>
          <w:rFonts w:ascii="Times New Roman" w:eastAsia="Times New Roman" w:hAnsi="Times New Roman" w:cs="Times New Roman"/>
          <w:b/>
        </w:rPr>
      </w:pPr>
      <w:r w:rsidRPr="00535628">
        <w:rPr>
          <w:rFonts w:ascii="Times New Roman" w:eastAsia="Times New Roman" w:hAnsi="Times New Roman" w:cs="Times New Roman"/>
        </w:rPr>
        <w:t xml:space="preserve">Universitas Islam Bandung, </w:t>
      </w:r>
      <w:proofErr w:type="spellStart"/>
      <w:r w:rsidRPr="00535628">
        <w:rPr>
          <w:rFonts w:ascii="Times New Roman" w:eastAsia="Times New Roman" w:hAnsi="Times New Roman" w:cs="Times New Roman"/>
        </w:rPr>
        <w:t>Jawa</w:t>
      </w:r>
      <w:proofErr w:type="spellEnd"/>
      <w:r w:rsidRPr="00535628">
        <w:rPr>
          <w:rFonts w:ascii="Times New Roman" w:eastAsia="Times New Roman" w:hAnsi="Times New Roman" w:cs="Times New Roman"/>
        </w:rPr>
        <w:t xml:space="preserve"> Barat</w:t>
      </w:r>
      <w:r>
        <w:rPr>
          <w:rFonts w:ascii="Times New Roman" w:eastAsia="Times New Roman" w:hAnsi="Times New Roman" w:cs="Times New Roman"/>
        </w:rPr>
        <w:t>,</w:t>
      </w:r>
      <w:r w:rsidR="007D77DB" w:rsidRPr="007D77DB">
        <w:rPr>
          <w:rFonts w:ascii="Times New Roman" w:eastAsia="Times New Roman" w:hAnsi="Times New Roman" w:cs="Times New Roman"/>
        </w:rPr>
        <w:t xml:space="preserve"> Indonesia</w:t>
      </w:r>
    </w:p>
    <w:p w14:paraId="16514637" w14:textId="4714EF8E" w:rsidR="00CB7E44" w:rsidRDefault="00000000">
      <w:pPr>
        <w:jc w:val="center"/>
        <w:rPr>
          <w:rFonts w:ascii="Times New Roman" w:eastAsia="Times New Roman" w:hAnsi="Times New Roman" w:cs="Times New Roman"/>
          <w:b/>
        </w:rPr>
      </w:pPr>
      <w:r>
        <w:rPr>
          <w:rFonts w:ascii="Times New Roman" w:eastAsia="Times New Roman" w:hAnsi="Times New Roman" w:cs="Times New Roman"/>
        </w:rPr>
        <w:t>Email</w:t>
      </w:r>
      <w:r>
        <w:rPr>
          <w:rFonts w:ascii="Times New Roman" w:eastAsia="Times New Roman" w:hAnsi="Times New Roman" w:cs="Times New Roman"/>
          <w:b/>
        </w:rPr>
        <w:t xml:space="preserve">: </w:t>
      </w:r>
      <w:r w:rsidR="00535628" w:rsidRPr="00535628">
        <w:t>ao_hidayat@yahoo.co.id</w:t>
      </w:r>
    </w:p>
    <w:p w14:paraId="46FF62C1" w14:textId="77777777" w:rsidR="00CB7E44" w:rsidRDefault="00CB7E44">
      <w:pPr>
        <w:jc w:val="center"/>
        <w:rPr>
          <w:rFonts w:ascii="Times New Roman" w:eastAsia="Times New Roman" w:hAnsi="Times New Roman" w:cs="Times New Roman"/>
          <w:b/>
        </w:rPr>
      </w:pPr>
    </w:p>
    <w:p w14:paraId="4E7C577C" w14:textId="77777777" w:rsidR="00CB7E44" w:rsidRDefault="00000000">
      <w:pPr>
        <w:jc w:val="center"/>
        <w:rPr>
          <w:rFonts w:ascii="Times New Roman" w:eastAsia="Times New Roman" w:hAnsi="Times New Roman" w:cs="Times New Roman"/>
          <w:b/>
        </w:rPr>
      </w:pPr>
      <w:r>
        <w:rPr>
          <w:rFonts w:ascii="Times New Roman" w:eastAsia="Times New Roman" w:hAnsi="Times New Roman" w:cs="Times New Roman"/>
          <w:b/>
        </w:rPr>
        <w:t>Abstract</w:t>
      </w:r>
    </w:p>
    <w:p w14:paraId="133513EE" w14:textId="15BBD422" w:rsidR="00CB7E44" w:rsidRDefault="00535628">
      <w:pPr>
        <w:jc w:val="both"/>
        <w:rPr>
          <w:rFonts w:ascii="Times New Roman" w:eastAsia="Times New Roman" w:hAnsi="Times New Roman" w:cs="Times New Roman"/>
        </w:rPr>
      </w:pPr>
      <w:r w:rsidRPr="00535628">
        <w:rPr>
          <w:rFonts w:ascii="Times New Roman" w:eastAsia="Times New Roman" w:hAnsi="Times New Roman" w:cs="Times New Roman"/>
        </w:rPr>
        <w:t xml:space="preserve">This study examines the validity of slashing buying and selling at the time of rice harvest, namely the fulfillment of harmony and conditions in buying and selling according to Islamic law regarding goods as objects of buying and selling.   The terms of the object of sale and purchase are certain goods that can be determined in form and quantity and are not prohibited according to law from being traded. This review certainly applies also in civil law so that it can be known the legal status of the validity of buying and selling slashes in the review of Islamic law and civil law. In practice, buying and selling slashes is only enough to estimate the amount of rice that is still spread out in the area, the exact amount is not yet known, so it raises the question: How is the legal rule of the practice of buying and selling slashing systems on rice harvesting according to Islamic law and Civil Law, ,How is the system of buying and selling rice by slashing carried out., Findings show that buying and selling slash systems in the rice harvest season according to Islamic law shah because it meets the pillars and conditions of the contract, Likewise, according to civil law, as long as the harvested rice can be handed over according to the estimated agreement from both parties with the benefits felt by both parties, both sellers and buyers, are very useful because the slash buying and selling system in the field is carried out with estimates based on land area and rice price instruments. </w:t>
      </w:r>
      <w:r w:rsidR="00ED1E41" w:rsidRPr="00ED1E41">
        <w:rPr>
          <w:rFonts w:ascii="Times New Roman" w:eastAsia="Times New Roman" w:hAnsi="Times New Roman" w:cs="Times New Roman"/>
        </w:rPr>
        <w:t>.</w:t>
      </w:r>
    </w:p>
    <w:p w14:paraId="764A49CE" w14:textId="33E12558" w:rsidR="00CB7E44" w:rsidRDefault="00000000">
      <w:pPr>
        <w:rPr>
          <w:rFonts w:ascii="Times New Roman" w:eastAsia="Times New Roman" w:hAnsi="Times New Roman" w:cs="Times New Roman"/>
          <w:b/>
          <w:i/>
        </w:rPr>
      </w:pPr>
      <w:r>
        <w:rPr>
          <w:rFonts w:ascii="Times New Roman" w:eastAsia="Times New Roman" w:hAnsi="Times New Roman" w:cs="Times New Roman"/>
          <w:b/>
        </w:rPr>
        <w:t xml:space="preserve">Keyword: </w:t>
      </w:r>
      <w:r w:rsidR="00535628" w:rsidRPr="00535628">
        <w:rPr>
          <w:rFonts w:ascii="Times New Roman" w:eastAsia="Times New Roman" w:hAnsi="Times New Roman" w:cs="Times New Roman"/>
          <w:b/>
          <w:i/>
        </w:rPr>
        <w:t>Buying and selling rice slashes, Islamic and Civil law</w:t>
      </w:r>
    </w:p>
    <w:p w14:paraId="1AFE5475" w14:textId="77777777" w:rsidR="00CB7E44" w:rsidRDefault="00CB7E44">
      <w:pPr>
        <w:jc w:val="center"/>
        <w:rPr>
          <w:rFonts w:ascii="Times New Roman" w:eastAsia="Times New Roman" w:hAnsi="Times New Roman" w:cs="Times New Roman"/>
          <w:b/>
        </w:rPr>
      </w:pPr>
    </w:p>
    <w:p w14:paraId="29FAC048" w14:textId="77777777" w:rsidR="00CB7E44" w:rsidRDefault="00000000">
      <w:pPr>
        <w:jc w:val="center"/>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p>
    <w:p w14:paraId="13AF5157" w14:textId="2C591C12" w:rsidR="00CB7E44" w:rsidRDefault="00535628" w:rsidP="00535628">
      <w:pPr>
        <w:jc w:val="both"/>
        <w:rPr>
          <w:rFonts w:ascii="Times New Roman" w:eastAsia="Times New Roman" w:hAnsi="Times New Roman" w:cs="Times New Roman"/>
        </w:rPr>
      </w:pP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mengkaji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keabsyahan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waktu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terpenuhinya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berkenaan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tertentu</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ditentukan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wujud</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jumlahnya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serta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Tinjaun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tentunya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berlaku</w:t>
      </w:r>
      <w:proofErr w:type="spellEnd"/>
      <w:r w:rsidRPr="00535628">
        <w:rPr>
          <w:rFonts w:ascii="Times New Roman" w:eastAsia="Times New Roman" w:hAnsi="Times New Roman" w:cs="Times New Roman"/>
        </w:rPr>
        <w:t xml:space="preserve"> juga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diketahuinya</w:t>
      </w:r>
      <w:proofErr w:type="spellEnd"/>
      <w:r w:rsidRPr="00535628">
        <w:rPr>
          <w:rFonts w:ascii="Times New Roman" w:eastAsia="Times New Roman" w:hAnsi="Times New Roman" w:cs="Times New Roman"/>
        </w:rPr>
        <w:t xml:space="preserve"> status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keabsahan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tinjaun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dan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prakteknya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lastRenderedPageBreak/>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cukup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penaksiran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jumlah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masih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terhampar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disawah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diketahui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kadar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jumlah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memunculkan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pertanyaan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Bagaimana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aturan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dan Hukum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Bagaimana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Temuan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menunjukkan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musim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syah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akad,begitupun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selama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hasil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diserah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terimakan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kesepakatan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taksiran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kemaslahatan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dirasakan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pembeli</w:t>
      </w:r>
      <w:proofErr w:type="spellEnd"/>
      <w:r w:rsidRPr="00535628">
        <w:rPr>
          <w:rFonts w:ascii="Times New Roman" w:eastAsia="Times New Roman" w:hAnsi="Times New Roman" w:cs="Times New Roman"/>
        </w:rPr>
        <w:t xml:space="preserve"> sangat </w:t>
      </w:r>
      <w:proofErr w:type="spellStart"/>
      <w:r w:rsidRPr="00535628">
        <w:rPr>
          <w:rFonts w:ascii="Times New Roman" w:eastAsia="Times New Roman" w:hAnsi="Times New Roman" w:cs="Times New Roman"/>
        </w:rPr>
        <w:t>bermanfaat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dilapangan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taksiran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berdasarkan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luasan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tanah</w:t>
      </w:r>
      <w:proofErr w:type="spellEnd"/>
      <w:r w:rsidRPr="00535628">
        <w:rPr>
          <w:rFonts w:ascii="Times New Roman" w:eastAsia="Times New Roman" w:hAnsi="Times New Roman" w:cs="Times New Roman"/>
        </w:rPr>
        <w:t xml:space="preserve"> dan instrument </w:t>
      </w:r>
      <w:proofErr w:type="spellStart"/>
      <w:r w:rsidRPr="00535628">
        <w:rPr>
          <w:rFonts w:ascii="Times New Roman" w:eastAsia="Times New Roman" w:hAnsi="Times New Roman" w:cs="Times New Roman"/>
        </w:rPr>
        <w:t>harga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00F37675">
        <w:rPr>
          <w:rFonts w:ascii="Times New Roman" w:eastAsia="Times New Roman" w:hAnsi="Times New Roman" w:cs="Times New Roman"/>
        </w:rPr>
        <w:t>.</w:t>
      </w:r>
    </w:p>
    <w:p w14:paraId="47D03F83" w14:textId="4338B2F2" w:rsidR="00CB7E44" w:rsidRPr="00B67307" w:rsidRDefault="00000000">
      <w:pPr>
        <w:jc w:val="both"/>
        <w:rPr>
          <w:rFonts w:ascii="Times New Roman" w:eastAsia="Times New Roman" w:hAnsi="Times New Roman" w:cs="Times New Roman"/>
          <w:b/>
          <w:lang w:val="pt-PT"/>
        </w:rPr>
      </w:pPr>
      <w:proofErr w:type="spellStart"/>
      <w:r w:rsidRPr="00B67307">
        <w:rPr>
          <w:rFonts w:ascii="Times New Roman" w:eastAsia="Times New Roman" w:hAnsi="Times New Roman" w:cs="Times New Roman"/>
          <w:b/>
          <w:lang w:val="pt-PT"/>
        </w:rPr>
        <w:t>Kata</w:t>
      </w:r>
      <w:proofErr w:type="spellEnd"/>
      <w:r w:rsidRPr="00B67307">
        <w:rPr>
          <w:rFonts w:ascii="Times New Roman" w:eastAsia="Times New Roman" w:hAnsi="Times New Roman" w:cs="Times New Roman"/>
          <w:b/>
          <w:lang w:val="pt-PT"/>
        </w:rPr>
        <w:t xml:space="preserve"> </w:t>
      </w:r>
      <w:proofErr w:type="spellStart"/>
      <w:r w:rsidRPr="00B67307">
        <w:rPr>
          <w:rFonts w:ascii="Times New Roman" w:eastAsia="Times New Roman" w:hAnsi="Times New Roman" w:cs="Times New Roman"/>
          <w:b/>
          <w:lang w:val="pt-PT"/>
        </w:rPr>
        <w:t>Kunci</w:t>
      </w:r>
      <w:proofErr w:type="spellEnd"/>
      <w:r w:rsidRPr="00B67307">
        <w:rPr>
          <w:rFonts w:ascii="Times New Roman" w:eastAsia="Times New Roman" w:hAnsi="Times New Roman" w:cs="Times New Roman"/>
          <w:b/>
          <w:lang w:val="pt-PT"/>
        </w:rPr>
        <w:t xml:space="preserve">: </w:t>
      </w:r>
      <w:proofErr w:type="spellStart"/>
      <w:r w:rsidR="00535628" w:rsidRPr="00B67307">
        <w:rPr>
          <w:rFonts w:ascii="Times New Roman" w:eastAsia="Times New Roman" w:hAnsi="Times New Roman" w:cs="Times New Roman"/>
          <w:b/>
          <w:lang w:val="pt-PT"/>
        </w:rPr>
        <w:t>Jual</w:t>
      </w:r>
      <w:proofErr w:type="spellEnd"/>
      <w:r w:rsidR="00535628" w:rsidRPr="00B67307">
        <w:rPr>
          <w:rFonts w:ascii="Times New Roman" w:eastAsia="Times New Roman" w:hAnsi="Times New Roman" w:cs="Times New Roman"/>
          <w:b/>
          <w:lang w:val="pt-PT"/>
        </w:rPr>
        <w:t xml:space="preserve"> </w:t>
      </w:r>
      <w:proofErr w:type="spellStart"/>
      <w:r w:rsidR="00535628" w:rsidRPr="00B67307">
        <w:rPr>
          <w:rFonts w:ascii="Times New Roman" w:eastAsia="Times New Roman" w:hAnsi="Times New Roman" w:cs="Times New Roman"/>
          <w:b/>
          <w:lang w:val="pt-PT"/>
        </w:rPr>
        <w:t>beli</w:t>
      </w:r>
      <w:proofErr w:type="spellEnd"/>
      <w:r w:rsidR="00535628" w:rsidRPr="00B67307">
        <w:rPr>
          <w:rFonts w:ascii="Times New Roman" w:eastAsia="Times New Roman" w:hAnsi="Times New Roman" w:cs="Times New Roman"/>
          <w:b/>
          <w:lang w:val="pt-PT"/>
        </w:rPr>
        <w:t xml:space="preserve"> tebas </w:t>
      </w:r>
      <w:proofErr w:type="spellStart"/>
      <w:r w:rsidR="00535628" w:rsidRPr="00B67307">
        <w:rPr>
          <w:rFonts w:ascii="Times New Roman" w:eastAsia="Times New Roman" w:hAnsi="Times New Roman" w:cs="Times New Roman"/>
          <w:b/>
          <w:lang w:val="pt-PT"/>
        </w:rPr>
        <w:t>padi</w:t>
      </w:r>
      <w:proofErr w:type="spellEnd"/>
      <w:r w:rsidR="00535628" w:rsidRPr="00B67307">
        <w:rPr>
          <w:rFonts w:ascii="Times New Roman" w:eastAsia="Times New Roman" w:hAnsi="Times New Roman" w:cs="Times New Roman"/>
          <w:b/>
          <w:lang w:val="pt-PT"/>
        </w:rPr>
        <w:t xml:space="preserve"> , </w:t>
      </w:r>
      <w:proofErr w:type="spellStart"/>
      <w:r w:rsidR="00535628" w:rsidRPr="00B67307">
        <w:rPr>
          <w:rFonts w:ascii="Times New Roman" w:eastAsia="Times New Roman" w:hAnsi="Times New Roman" w:cs="Times New Roman"/>
          <w:b/>
          <w:lang w:val="pt-PT"/>
        </w:rPr>
        <w:t>hukum</w:t>
      </w:r>
      <w:proofErr w:type="spellEnd"/>
      <w:r w:rsidR="00535628" w:rsidRPr="00B67307">
        <w:rPr>
          <w:rFonts w:ascii="Times New Roman" w:eastAsia="Times New Roman" w:hAnsi="Times New Roman" w:cs="Times New Roman"/>
          <w:b/>
          <w:lang w:val="pt-PT"/>
        </w:rPr>
        <w:t xml:space="preserve"> </w:t>
      </w:r>
      <w:proofErr w:type="spellStart"/>
      <w:r w:rsidR="00535628" w:rsidRPr="00B67307">
        <w:rPr>
          <w:rFonts w:ascii="Times New Roman" w:eastAsia="Times New Roman" w:hAnsi="Times New Roman" w:cs="Times New Roman"/>
          <w:b/>
          <w:lang w:val="pt-PT"/>
        </w:rPr>
        <w:t>Islam</w:t>
      </w:r>
      <w:proofErr w:type="spellEnd"/>
      <w:r w:rsidR="00535628" w:rsidRPr="00B67307">
        <w:rPr>
          <w:rFonts w:ascii="Times New Roman" w:eastAsia="Times New Roman" w:hAnsi="Times New Roman" w:cs="Times New Roman"/>
          <w:b/>
          <w:lang w:val="pt-PT"/>
        </w:rPr>
        <w:t xml:space="preserve"> </w:t>
      </w:r>
      <w:proofErr w:type="spellStart"/>
      <w:r w:rsidR="00535628" w:rsidRPr="00B67307">
        <w:rPr>
          <w:rFonts w:ascii="Times New Roman" w:eastAsia="Times New Roman" w:hAnsi="Times New Roman" w:cs="Times New Roman"/>
          <w:b/>
          <w:lang w:val="pt-PT"/>
        </w:rPr>
        <w:t>dan</w:t>
      </w:r>
      <w:proofErr w:type="spellEnd"/>
      <w:r w:rsidR="00535628" w:rsidRPr="00B67307">
        <w:rPr>
          <w:rFonts w:ascii="Times New Roman" w:eastAsia="Times New Roman" w:hAnsi="Times New Roman" w:cs="Times New Roman"/>
          <w:b/>
          <w:lang w:val="pt-PT"/>
        </w:rPr>
        <w:t xml:space="preserve"> </w:t>
      </w:r>
      <w:proofErr w:type="spellStart"/>
      <w:r w:rsidR="00535628" w:rsidRPr="00B67307">
        <w:rPr>
          <w:rFonts w:ascii="Times New Roman" w:eastAsia="Times New Roman" w:hAnsi="Times New Roman" w:cs="Times New Roman"/>
          <w:b/>
          <w:lang w:val="pt-PT"/>
        </w:rPr>
        <w:t>Perdata</w:t>
      </w:r>
      <w:proofErr w:type="spellEnd"/>
    </w:p>
    <w:p w14:paraId="7DCEB115" w14:textId="77777777" w:rsidR="00F37675" w:rsidRPr="00B67307" w:rsidRDefault="00F37675">
      <w:pPr>
        <w:jc w:val="both"/>
        <w:rPr>
          <w:rFonts w:ascii="Times New Roman" w:eastAsia="Times New Roman" w:hAnsi="Times New Roman" w:cs="Times New Roman"/>
          <w:b/>
          <w:lang w:val="pt-PT"/>
        </w:rPr>
      </w:pPr>
    </w:p>
    <w:p w14:paraId="1B215451" w14:textId="77777777" w:rsidR="00CB7E44" w:rsidRPr="00B67307" w:rsidRDefault="00CB7E44">
      <w:pPr>
        <w:jc w:val="both"/>
        <w:rPr>
          <w:rFonts w:ascii="Times New Roman" w:eastAsia="Times New Roman" w:hAnsi="Times New Roman" w:cs="Times New Roman"/>
          <w:b/>
          <w:lang w:val="pt-PT"/>
        </w:rPr>
        <w:sectPr w:rsidR="00CB7E44" w:rsidRPr="00B67307" w:rsidSect="000B46B2">
          <w:headerReference w:type="default" r:id="rId10"/>
          <w:footerReference w:type="default" r:id="rId11"/>
          <w:pgSz w:w="11900" w:h="16840"/>
          <w:pgMar w:top="2268" w:right="1701" w:bottom="1701" w:left="2268" w:header="0" w:footer="709" w:gutter="0"/>
          <w:pgNumType w:start="860"/>
          <w:cols w:space="720"/>
        </w:sectPr>
      </w:pPr>
    </w:p>
    <w:p w14:paraId="68AC6517" w14:textId="77777777" w:rsidR="00CB7E44" w:rsidRPr="00A659F7" w:rsidRDefault="00000000">
      <w:pPr>
        <w:jc w:val="both"/>
        <w:rPr>
          <w:rFonts w:ascii="Times New Roman" w:eastAsia="Times New Roman" w:hAnsi="Times New Roman" w:cs="Times New Roman"/>
          <w:b/>
          <w:lang w:val="pt-PT"/>
        </w:rPr>
      </w:pPr>
      <w:r w:rsidRPr="00A659F7">
        <w:rPr>
          <w:rFonts w:ascii="Times New Roman" w:eastAsia="Times New Roman" w:hAnsi="Times New Roman" w:cs="Times New Roman"/>
          <w:b/>
          <w:lang w:val="pt-PT"/>
        </w:rPr>
        <w:t>PENDAHULUAN</w:t>
      </w:r>
    </w:p>
    <w:p w14:paraId="3637FB8F" w14:textId="77777777" w:rsidR="00535628" w:rsidRPr="00A659F7" w:rsidRDefault="00535628" w:rsidP="00535628">
      <w:pPr>
        <w:ind w:firstLine="567"/>
        <w:jc w:val="both"/>
        <w:rPr>
          <w:rFonts w:ascii="Times New Roman" w:eastAsia="Times New Roman" w:hAnsi="Times New Roman" w:cs="Times New Roman"/>
          <w:lang w:val="pt-PT"/>
        </w:rPr>
      </w:pPr>
      <w:proofErr w:type="spellStart"/>
      <w:r w:rsidRPr="00A659F7">
        <w:rPr>
          <w:rFonts w:ascii="Times New Roman" w:eastAsia="Times New Roman" w:hAnsi="Times New Roman" w:cs="Times New Roman"/>
          <w:lang w:val="pt-PT"/>
        </w:rPr>
        <w:t>Untuk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memenuhi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kebutuhannya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manusia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pasti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memerlukan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hubungan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manusia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lain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hubungan</w:t>
      </w:r>
      <w:proofErr w:type="spellEnd"/>
      <w:r w:rsidRPr="00A659F7">
        <w:rPr>
          <w:rFonts w:ascii="Times New Roman" w:eastAsia="Times New Roman" w:hAnsi="Times New Roman" w:cs="Times New Roman"/>
          <w:lang w:val="pt-PT"/>
        </w:rPr>
        <w:t xml:space="preserve"> antara </w:t>
      </w:r>
      <w:proofErr w:type="spellStart"/>
      <w:r w:rsidRPr="00A659F7">
        <w:rPr>
          <w:rFonts w:ascii="Times New Roman" w:eastAsia="Times New Roman" w:hAnsi="Times New Roman" w:cs="Times New Roman"/>
          <w:lang w:val="pt-PT"/>
        </w:rPr>
        <w:t>sesama</w:t>
      </w:r>
      <w:proofErr w:type="spellEnd"/>
      <w:r w:rsidRPr="00A659F7">
        <w:rPr>
          <w:rFonts w:ascii="Times New Roman" w:eastAsia="Times New Roman" w:hAnsi="Times New Roman" w:cs="Times New Roman"/>
          <w:lang w:val="pt-PT"/>
        </w:rPr>
        <w:t xml:space="preserve"> itu </w:t>
      </w:r>
      <w:proofErr w:type="spellStart"/>
      <w:r w:rsidRPr="00A659F7">
        <w:rPr>
          <w:rFonts w:ascii="Times New Roman" w:eastAsia="Times New Roman" w:hAnsi="Times New Roman" w:cs="Times New Roman"/>
          <w:lang w:val="pt-PT"/>
        </w:rPr>
        <w:t>salah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satunya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dilakukan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melalui</w:t>
      </w:r>
      <w:proofErr w:type="spellEnd"/>
      <w:r w:rsidRPr="00A659F7">
        <w:rPr>
          <w:rFonts w:ascii="Times New Roman" w:eastAsia="Times New Roman" w:hAnsi="Times New Roman" w:cs="Times New Roman"/>
          <w:lang w:val="pt-PT"/>
        </w:rPr>
        <w:t xml:space="preserve"> pola </w:t>
      </w:r>
      <w:proofErr w:type="spellStart"/>
      <w:r w:rsidRPr="00A659F7">
        <w:rPr>
          <w:rFonts w:ascii="Times New Roman" w:eastAsia="Times New Roman" w:hAnsi="Times New Roman" w:cs="Times New Roman"/>
          <w:lang w:val="pt-PT"/>
        </w:rPr>
        <w:t>hubungan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transaksi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yaitu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berjual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jelas</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merupakan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aktivitas</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dihalalkan</w:t>
      </w:r>
      <w:proofErr w:type="spellEnd"/>
      <w:r w:rsidRPr="00A659F7">
        <w:rPr>
          <w:rFonts w:ascii="Times New Roman" w:eastAsia="Times New Roman" w:hAnsi="Times New Roman" w:cs="Times New Roman"/>
          <w:lang w:val="pt-PT"/>
        </w:rPr>
        <w:t xml:space="preserve"> , secara </w:t>
      </w:r>
      <w:proofErr w:type="spellStart"/>
      <w:r w:rsidRPr="00A659F7">
        <w:rPr>
          <w:rFonts w:ascii="Times New Roman" w:eastAsia="Times New Roman" w:hAnsi="Times New Roman" w:cs="Times New Roman"/>
          <w:lang w:val="pt-PT"/>
        </w:rPr>
        <w:t>terminologi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adalah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perjanjian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untuk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menukar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benda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atau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barang</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memiliki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nilai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baik</w:t>
      </w:r>
      <w:proofErr w:type="spellEnd"/>
      <w:r w:rsidRPr="00A659F7">
        <w:rPr>
          <w:rFonts w:ascii="Times New Roman" w:eastAsia="Times New Roman" w:hAnsi="Times New Roman" w:cs="Times New Roman"/>
          <w:lang w:val="pt-PT"/>
        </w:rPr>
        <w:t xml:space="preserve"> antara </w:t>
      </w:r>
      <w:proofErr w:type="spellStart"/>
      <w:r w:rsidRPr="00A659F7">
        <w:rPr>
          <w:rFonts w:ascii="Times New Roman" w:eastAsia="Times New Roman" w:hAnsi="Times New Roman" w:cs="Times New Roman"/>
          <w:lang w:val="pt-PT"/>
        </w:rPr>
        <w:t>kedua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pihak</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satu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menerima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benda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dan</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lainnya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menerimanya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sesuai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perjanjian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atau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ketentuan</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telah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dibenarkan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disepakati</w:t>
      </w:r>
      <w:proofErr w:type="spellEnd"/>
      <w:r w:rsidRPr="00A659F7">
        <w:rPr>
          <w:rFonts w:ascii="Times New Roman" w:eastAsia="Times New Roman" w:hAnsi="Times New Roman" w:cs="Times New Roman"/>
          <w:lang w:val="pt-PT"/>
        </w:rPr>
        <w:t xml:space="preserve"> , </w:t>
      </w:r>
      <w:proofErr w:type="spellStart"/>
      <w:r w:rsidRPr="00A659F7">
        <w:rPr>
          <w:rFonts w:ascii="Times New Roman" w:eastAsia="Times New Roman" w:hAnsi="Times New Roman" w:cs="Times New Roman"/>
          <w:lang w:val="pt-PT"/>
        </w:rPr>
        <w:t>oleh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karena</w:t>
      </w:r>
      <w:proofErr w:type="spellEnd"/>
      <w:r w:rsidRPr="00A659F7">
        <w:rPr>
          <w:rFonts w:ascii="Times New Roman" w:eastAsia="Times New Roman" w:hAnsi="Times New Roman" w:cs="Times New Roman"/>
          <w:lang w:val="pt-PT"/>
        </w:rPr>
        <w:t xml:space="preserve"> itu </w:t>
      </w:r>
      <w:proofErr w:type="spellStart"/>
      <w:r w:rsidRPr="00A659F7">
        <w:rPr>
          <w:rFonts w:ascii="Times New Roman" w:eastAsia="Times New Roman" w:hAnsi="Times New Roman" w:cs="Times New Roman"/>
          <w:lang w:val="pt-PT"/>
        </w:rPr>
        <w:t>manusia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dipersilahkan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untuk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berusaha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memenuhi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kebutuhannya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melalui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perniagaan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selama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tidak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bertentangan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kaidah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kaidah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syariah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tidak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masuk</w:t>
      </w:r>
      <w:proofErr w:type="spellEnd"/>
      <w:r w:rsidRPr="00A659F7">
        <w:rPr>
          <w:rFonts w:ascii="Times New Roman" w:eastAsia="Times New Roman" w:hAnsi="Times New Roman" w:cs="Times New Roman"/>
          <w:lang w:val="pt-PT"/>
        </w:rPr>
        <w:t xml:space="preserve"> pada </w:t>
      </w:r>
      <w:proofErr w:type="spellStart"/>
      <w:r w:rsidRPr="00A659F7">
        <w:rPr>
          <w:rFonts w:ascii="Times New Roman" w:eastAsia="Times New Roman" w:hAnsi="Times New Roman" w:cs="Times New Roman"/>
          <w:lang w:val="pt-PT"/>
        </w:rPr>
        <w:t>persoalan</w:t>
      </w:r>
      <w:proofErr w:type="spellEnd"/>
      <w:r w:rsidRPr="00A659F7">
        <w:rPr>
          <w:rFonts w:ascii="Times New Roman" w:eastAsia="Times New Roman" w:hAnsi="Times New Roman" w:cs="Times New Roman"/>
          <w:lang w:val="pt-PT"/>
        </w:rPr>
        <w:t xml:space="preserve"> riba </w:t>
      </w:r>
      <w:proofErr w:type="spellStart"/>
      <w:r w:rsidRPr="00A659F7">
        <w:rPr>
          <w:rFonts w:ascii="Times New Roman" w:eastAsia="Times New Roman" w:hAnsi="Times New Roman" w:cs="Times New Roman"/>
          <w:lang w:val="pt-PT"/>
        </w:rPr>
        <w:t>seperti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Alloh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jelaskan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dalam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ayat</w:t>
      </w:r>
      <w:proofErr w:type="spellEnd"/>
      <w:r w:rsidRPr="00A659F7">
        <w:rPr>
          <w:rFonts w:ascii="Times New Roman" w:eastAsia="Times New Roman" w:hAnsi="Times New Roman" w:cs="Times New Roman"/>
          <w:lang w:val="pt-PT"/>
        </w:rPr>
        <w:t xml:space="preserve"> al </w:t>
      </w:r>
      <w:proofErr w:type="spellStart"/>
      <w:r w:rsidRPr="00A659F7">
        <w:rPr>
          <w:rFonts w:ascii="Times New Roman" w:eastAsia="Times New Roman" w:hAnsi="Times New Roman" w:cs="Times New Roman"/>
          <w:lang w:val="pt-PT"/>
        </w:rPr>
        <w:t>qur’an</w:t>
      </w:r>
      <w:proofErr w:type="spellEnd"/>
      <w:r w:rsidRPr="00A659F7">
        <w:rPr>
          <w:rFonts w:ascii="Times New Roman" w:eastAsia="Times New Roman" w:hAnsi="Times New Roman" w:cs="Times New Roman"/>
          <w:lang w:val="pt-PT"/>
        </w:rPr>
        <w:t xml:space="preserve"> .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sering</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diartikan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sebagai</w:t>
      </w:r>
      <w:proofErr w:type="spellEnd"/>
      <w:r w:rsidRPr="00A659F7">
        <w:rPr>
          <w:rFonts w:ascii="Times New Roman" w:eastAsia="Times New Roman" w:hAnsi="Times New Roman" w:cs="Times New Roman"/>
          <w:lang w:val="pt-PT"/>
        </w:rPr>
        <w:t xml:space="preserve"> proses </w:t>
      </w:r>
      <w:proofErr w:type="spellStart"/>
      <w:r w:rsidRPr="00A659F7">
        <w:rPr>
          <w:rFonts w:ascii="Times New Roman" w:eastAsia="Times New Roman" w:hAnsi="Times New Roman" w:cs="Times New Roman"/>
          <w:lang w:val="pt-PT"/>
        </w:rPr>
        <w:t>barter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pertukaran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sesuatu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sesuatu</w:t>
      </w:r>
      <w:proofErr w:type="spellEnd"/>
      <w:r w:rsidRPr="00A659F7">
        <w:rPr>
          <w:rFonts w:ascii="Times New Roman" w:eastAsia="Times New Roman" w:hAnsi="Times New Roman" w:cs="Times New Roman"/>
          <w:lang w:val="pt-PT"/>
        </w:rPr>
        <w:t xml:space="preserve">  ( </w:t>
      </w:r>
      <w:proofErr w:type="spellStart"/>
      <w:r w:rsidRPr="00A659F7">
        <w:rPr>
          <w:rFonts w:ascii="Times New Roman" w:eastAsia="Times New Roman" w:hAnsi="Times New Roman" w:cs="Times New Roman"/>
          <w:lang w:val="pt-PT"/>
        </w:rPr>
        <w:t>muqobalatu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syaiu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syaiin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atau</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tukar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menukar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barang</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barang</w:t>
      </w:r>
      <w:proofErr w:type="spellEnd"/>
      <w:r w:rsidRPr="00A659F7">
        <w:rPr>
          <w:rFonts w:ascii="Times New Roman" w:eastAsia="Times New Roman" w:hAnsi="Times New Roman" w:cs="Times New Roman"/>
          <w:lang w:val="pt-PT"/>
        </w:rPr>
        <w:t xml:space="preserve"> .</w:t>
      </w:r>
    </w:p>
    <w:p w14:paraId="1CBA790A"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Adapaun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obyek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berikut</w:t>
      </w:r>
      <w:proofErr w:type="spellEnd"/>
      <w:r w:rsidRPr="00535628">
        <w:rPr>
          <w:rFonts w:ascii="Times New Roman" w:eastAsia="Times New Roman" w:hAnsi="Times New Roman" w:cs="Times New Roman"/>
        </w:rPr>
        <w:t xml:space="preserve">: </w:t>
      </w:r>
    </w:p>
    <w:p w14:paraId="38C2312D" w14:textId="5D6DB8CB" w:rsidR="00535628" w:rsidRPr="00535628" w:rsidRDefault="00535628" w:rsidP="00535628">
      <w:pPr>
        <w:pStyle w:val="ListParagraph"/>
        <w:numPr>
          <w:ilvl w:val="0"/>
          <w:numId w:val="25"/>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maujud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ma’dum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dikhawatirkan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
    <w:p w14:paraId="0CE55C33" w14:textId="38D123AE" w:rsidR="00535628" w:rsidRPr="00535628" w:rsidRDefault="00535628" w:rsidP="00535628">
      <w:pPr>
        <w:pStyle w:val="ListParagraph"/>
        <w:numPr>
          <w:ilvl w:val="0"/>
          <w:numId w:val="25"/>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mal </w:t>
      </w:r>
      <w:proofErr w:type="spellStart"/>
      <w:r w:rsidRPr="00535628">
        <w:rPr>
          <w:rFonts w:ascii="Times New Roman" w:eastAsia="Times New Roman" w:hAnsi="Times New Roman" w:cs="Times New Roman"/>
        </w:rPr>
        <w:t>mutaqawwim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setiap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bisa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dikuasai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langsung</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boleh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diambil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manfaatnya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keadaan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Ikhtiyar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halal)</w:t>
      </w:r>
    </w:p>
    <w:p w14:paraId="560EC3A1"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 xml:space="preserve">Pada </w:t>
      </w:r>
      <w:proofErr w:type="spellStart"/>
      <w:r w:rsidRPr="00535628">
        <w:rPr>
          <w:rFonts w:ascii="Times New Roman" w:eastAsia="Times New Roman" w:hAnsi="Times New Roman" w:cs="Times New Roman"/>
        </w:rPr>
        <w:t>prakteknya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pelaksanaan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Hukum Islam </w:t>
      </w:r>
      <w:proofErr w:type="spellStart"/>
      <w:r w:rsidRPr="00535628">
        <w:rPr>
          <w:rFonts w:ascii="Times New Roman" w:eastAsia="Times New Roman" w:hAnsi="Times New Roman" w:cs="Times New Roman"/>
        </w:rPr>
        <w:t>bisa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beberapa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murobahah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istisna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pembayaran</w:t>
      </w:r>
      <w:proofErr w:type="spellEnd"/>
      <w:r w:rsidRPr="00535628">
        <w:rPr>
          <w:rFonts w:ascii="Times New Roman" w:eastAsia="Times New Roman" w:hAnsi="Times New Roman" w:cs="Times New Roman"/>
        </w:rPr>
        <w:t xml:space="preserve"> cash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tangguh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oleh para </w:t>
      </w:r>
      <w:proofErr w:type="spellStart"/>
      <w:r w:rsidRPr="00535628">
        <w:rPr>
          <w:rFonts w:ascii="Times New Roman" w:eastAsia="Times New Roman" w:hAnsi="Times New Roman" w:cs="Times New Roman"/>
        </w:rPr>
        <w:t>penjual</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pembeli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taksiran</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borongan</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hasil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pertanian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masih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disawah</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belum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pemanenan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kadar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ukuran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timbangan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diketahui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jumlahnya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semacam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relative </w:t>
      </w:r>
      <w:proofErr w:type="spellStart"/>
      <w:r w:rsidRPr="00535628">
        <w:rPr>
          <w:rFonts w:ascii="Times New Roman" w:eastAsia="Times New Roman" w:hAnsi="Times New Roman" w:cs="Times New Roman"/>
        </w:rPr>
        <w:t>baru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masa </w:t>
      </w:r>
      <w:proofErr w:type="spellStart"/>
      <w:r w:rsidRPr="00535628">
        <w:rPr>
          <w:rFonts w:ascii="Times New Roman" w:eastAsia="Times New Roman" w:hAnsi="Times New Roman" w:cs="Times New Roman"/>
        </w:rPr>
        <w:t>masa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sebelumnya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masyarakat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dahulu</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ukuran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upah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kerja</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takar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lastRenderedPageBreak/>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Blak</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kalengan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bekas</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biasa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dipake</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minyak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tempat</w:t>
      </w:r>
      <w:proofErr w:type="spellEnd"/>
      <w:r w:rsidRPr="00535628">
        <w:rPr>
          <w:rFonts w:ascii="Times New Roman" w:eastAsia="Times New Roman" w:hAnsi="Times New Roman" w:cs="Times New Roman"/>
        </w:rPr>
        <w:t xml:space="preserve"> kueh), </w:t>
      </w:r>
      <w:proofErr w:type="spellStart"/>
      <w:r w:rsidRPr="00535628">
        <w:rPr>
          <w:rFonts w:ascii="Times New Roman" w:eastAsia="Times New Roman" w:hAnsi="Times New Roman" w:cs="Times New Roman"/>
        </w:rPr>
        <w:t>selanjutnya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berkembang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ditimbang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berdasarkan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timbangan</w:t>
      </w:r>
      <w:proofErr w:type="spellEnd"/>
      <w:r w:rsidRPr="00535628">
        <w:rPr>
          <w:rFonts w:ascii="Times New Roman" w:eastAsia="Times New Roman" w:hAnsi="Times New Roman" w:cs="Times New Roman"/>
        </w:rPr>
        <w:t xml:space="preserve"> ratio kilogram, dan </w:t>
      </w:r>
      <w:proofErr w:type="spellStart"/>
      <w:r w:rsidRPr="00535628">
        <w:rPr>
          <w:rFonts w:ascii="Times New Roman" w:eastAsia="Times New Roman" w:hAnsi="Times New Roman" w:cs="Times New Roman"/>
        </w:rPr>
        <w:t>kini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berkembang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borongan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kadar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cukup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menaksir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masih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disawah</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belum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dipanen</w:t>
      </w:r>
      <w:proofErr w:type="spellEnd"/>
      <w:r w:rsidRPr="00535628">
        <w:rPr>
          <w:rFonts w:ascii="Times New Roman" w:eastAsia="Times New Roman" w:hAnsi="Times New Roman" w:cs="Times New Roman"/>
        </w:rPr>
        <w:t xml:space="preserve">. </w:t>
      </w:r>
    </w:p>
    <w:p w14:paraId="0F73CCAF" w14:textId="4A529151"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 xml:space="preserve">Oleh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salah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wajib</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mengetahui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hendak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diperjualbelikan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wujud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fisiknya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ain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kadarnya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maupun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menghindari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gharar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penipuan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mungkin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saja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terjadi</w:t>
      </w:r>
      <w:proofErr w:type="spellEnd"/>
      <w:r w:rsidRPr="00535628">
        <w:rPr>
          <w:rFonts w:ascii="Times New Roman" w:eastAsia="Times New Roman" w:hAnsi="Times New Roman" w:cs="Times New Roman"/>
        </w:rPr>
        <w:t xml:space="preserve">. Nabi Muhammad ﷺ </w:t>
      </w:r>
      <w:proofErr w:type="spellStart"/>
      <w:r w:rsidRPr="00535628">
        <w:rPr>
          <w:rFonts w:ascii="Times New Roman" w:eastAsia="Times New Roman" w:hAnsi="Times New Roman" w:cs="Times New Roman"/>
        </w:rPr>
        <w:t>bersabda</w:t>
      </w:r>
      <w:proofErr w:type="spellEnd"/>
      <w:r w:rsidRPr="00535628">
        <w:rPr>
          <w:rFonts w:ascii="Times New Roman" w:eastAsia="Times New Roman" w:hAnsi="Times New Roman" w:cs="Times New Roman"/>
        </w:rPr>
        <w:t>:</w:t>
      </w:r>
    </w:p>
    <w:p w14:paraId="68801D34"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أبي</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هريرة</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رضي</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الله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عنه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أنه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صلى</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الله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عليه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وسلم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نهى</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بيع</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الغرر</w:t>
      </w:r>
      <w:proofErr w:type="spellEnd"/>
      <w:r w:rsidRPr="00535628">
        <w:rPr>
          <w:rFonts w:ascii="Times New Roman" w:eastAsia="Times New Roman" w:hAnsi="Times New Roman" w:cs="Times New Roman"/>
        </w:rPr>
        <w:t xml:space="preserve"> </w:t>
      </w:r>
    </w:p>
    <w:p w14:paraId="15ED469C"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ab/>
      </w:r>
      <w:proofErr w:type="spellStart"/>
      <w:r w:rsidRPr="00535628">
        <w:rPr>
          <w:rFonts w:ascii="Times New Roman" w:eastAsia="Times New Roman" w:hAnsi="Times New Roman" w:cs="Times New Roman"/>
        </w:rPr>
        <w:t>Artinya</w:t>
      </w:r>
      <w:proofErr w:type="spellEnd"/>
      <w:r w:rsidRPr="00535628">
        <w:rPr>
          <w:rFonts w:ascii="Times New Roman" w:eastAsia="Times New Roman" w:hAnsi="Times New Roman" w:cs="Times New Roman"/>
        </w:rPr>
        <w:t xml:space="preserve"> : Dari Abu </w:t>
      </w:r>
      <w:proofErr w:type="spellStart"/>
      <w:r w:rsidRPr="00535628">
        <w:rPr>
          <w:rFonts w:ascii="Times New Roman" w:eastAsia="Times New Roman" w:hAnsi="Times New Roman" w:cs="Times New Roman"/>
        </w:rPr>
        <w:t>hurairoh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rodhiyallohu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anhu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Sesungguhnya</w:t>
      </w:r>
      <w:proofErr w:type="spellEnd"/>
      <w:r w:rsidRPr="00535628">
        <w:rPr>
          <w:rFonts w:ascii="Times New Roman" w:eastAsia="Times New Roman" w:hAnsi="Times New Roman" w:cs="Times New Roman"/>
        </w:rPr>
        <w:t xml:space="preserve"> Nabi </w:t>
      </w:r>
      <w:proofErr w:type="spellStart"/>
      <w:r w:rsidRPr="00535628">
        <w:rPr>
          <w:rFonts w:ascii="Times New Roman" w:eastAsia="Times New Roman" w:hAnsi="Times New Roman" w:cs="Times New Roman"/>
        </w:rPr>
        <w:t>Sholalohu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alaihi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wasalam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Ghoror</w:t>
      </w:r>
      <w:proofErr w:type="spellEnd"/>
      <w:r w:rsidRPr="00535628">
        <w:rPr>
          <w:rFonts w:ascii="Times New Roman" w:eastAsia="Times New Roman" w:hAnsi="Times New Roman" w:cs="Times New Roman"/>
        </w:rPr>
        <w:t>.</w:t>
      </w:r>
    </w:p>
    <w:p w14:paraId="4ABA85AB"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Halalnya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dasar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manusia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beraktifitas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segala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kebutuhannya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melalui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dasar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disampaikan</w:t>
      </w:r>
      <w:proofErr w:type="spellEnd"/>
      <w:r w:rsidRPr="00535628">
        <w:rPr>
          <w:rFonts w:ascii="Times New Roman" w:eastAsia="Times New Roman" w:hAnsi="Times New Roman" w:cs="Times New Roman"/>
        </w:rPr>
        <w:t xml:space="preserve"> para ulama </w:t>
      </w:r>
      <w:proofErr w:type="spellStart"/>
      <w:r w:rsidRPr="00535628">
        <w:rPr>
          <w:rFonts w:ascii="Times New Roman" w:eastAsia="Times New Roman" w:hAnsi="Times New Roman" w:cs="Times New Roman"/>
        </w:rPr>
        <w:t>fuqoha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guide yang </w:t>
      </w:r>
      <w:proofErr w:type="spellStart"/>
      <w:r w:rsidRPr="00535628">
        <w:rPr>
          <w:rFonts w:ascii="Times New Roman" w:eastAsia="Times New Roman" w:hAnsi="Times New Roman" w:cs="Times New Roman"/>
        </w:rPr>
        <w:t>mampu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mengantarkan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pemahaman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sebuah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peristiwa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musim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puncak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merupakan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tradisi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baru</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dijumpai</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tengah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masyarakat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yang pada </w:t>
      </w:r>
      <w:proofErr w:type="spellStart"/>
      <w:r w:rsidRPr="00535628">
        <w:rPr>
          <w:rFonts w:ascii="Times New Roman" w:eastAsia="Times New Roman" w:hAnsi="Times New Roman" w:cs="Times New Roman"/>
        </w:rPr>
        <w:t>prakteknya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mereka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cukup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penaksiran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jumlah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masih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terhampar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disawah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memunculkan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pertanyaan</w:t>
      </w:r>
      <w:proofErr w:type="spellEnd"/>
      <w:r w:rsidRPr="00535628">
        <w:rPr>
          <w:rFonts w:ascii="Times New Roman" w:eastAsia="Times New Roman" w:hAnsi="Times New Roman" w:cs="Times New Roman"/>
        </w:rPr>
        <w:t xml:space="preserve"> :</w:t>
      </w:r>
    </w:p>
    <w:p w14:paraId="18A1E7DA" w14:textId="77777777" w:rsidR="00A659F7" w:rsidRDefault="00535628" w:rsidP="00A659F7">
      <w:pPr>
        <w:pStyle w:val="ListParagraph"/>
        <w:numPr>
          <w:ilvl w:val="0"/>
          <w:numId w:val="33"/>
        </w:numPr>
        <w:ind w:left="284" w:hanging="284"/>
        <w:jc w:val="both"/>
        <w:rPr>
          <w:rFonts w:ascii="Times New Roman" w:eastAsia="Times New Roman" w:hAnsi="Times New Roman" w:cs="Times New Roman"/>
          <w:lang w:val="pt-PT"/>
        </w:rPr>
      </w:pPr>
      <w:proofErr w:type="spellStart"/>
      <w:r w:rsidRPr="00A659F7">
        <w:rPr>
          <w:rFonts w:ascii="Times New Roman" w:eastAsia="Times New Roman" w:hAnsi="Times New Roman" w:cs="Times New Roman"/>
          <w:lang w:val="pt-PT"/>
        </w:rPr>
        <w:t>Bagaimana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aturan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hukum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Islam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Hukum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Perdata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mengatur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padi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Sistim</w:t>
      </w:r>
      <w:proofErr w:type="spellEnd"/>
      <w:r w:rsidRPr="00A659F7">
        <w:rPr>
          <w:rFonts w:ascii="Times New Roman" w:eastAsia="Times New Roman" w:hAnsi="Times New Roman" w:cs="Times New Roman"/>
          <w:lang w:val="pt-PT"/>
        </w:rPr>
        <w:t xml:space="preserve"> tebas pada  </w:t>
      </w:r>
      <w:proofErr w:type="spellStart"/>
      <w:r w:rsidRPr="00A659F7">
        <w:rPr>
          <w:rFonts w:ascii="Times New Roman" w:eastAsia="Times New Roman" w:hAnsi="Times New Roman" w:cs="Times New Roman"/>
          <w:lang w:val="pt-PT"/>
        </w:rPr>
        <w:t>musim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puncak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panen</w:t>
      </w:r>
      <w:proofErr w:type="spellEnd"/>
      <w:r w:rsidRPr="00A659F7">
        <w:rPr>
          <w:rFonts w:ascii="Times New Roman" w:eastAsia="Times New Roman" w:hAnsi="Times New Roman" w:cs="Times New Roman"/>
          <w:lang w:val="pt-PT"/>
        </w:rPr>
        <w:t xml:space="preserve"> ?</w:t>
      </w:r>
    </w:p>
    <w:p w14:paraId="4BA23B92" w14:textId="15C0985D" w:rsidR="00535628" w:rsidRPr="00A659F7" w:rsidRDefault="00535628" w:rsidP="00A659F7">
      <w:pPr>
        <w:pStyle w:val="ListParagraph"/>
        <w:numPr>
          <w:ilvl w:val="0"/>
          <w:numId w:val="33"/>
        </w:numPr>
        <w:ind w:left="284" w:hanging="284"/>
        <w:jc w:val="both"/>
        <w:rPr>
          <w:rFonts w:ascii="Times New Roman" w:eastAsia="Times New Roman" w:hAnsi="Times New Roman" w:cs="Times New Roman"/>
          <w:lang w:val="pt-PT"/>
        </w:rPr>
      </w:pPr>
      <w:proofErr w:type="spellStart"/>
      <w:r w:rsidRPr="00A659F7">
        <w:rPr>
          <w:rFonts w:ascii="Times New Roman" w:eastAsia="Times New Roman" w:hAnsi="Times New Roman" w:cs="Times New Roman"/>
          <w:lang w:val="pt-PT"/>
        </w:rPr>
        <w:t>Bagaimana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sistim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padi</w:t>
      </w:r>
      <w:proofErr w:type="spellEnd"/>
      <w:r w:rsidRPr="00A659F7">
        <w:rPr>
          <w:rFonts w:ascii="Times New Roman" w:eastAsia="Times New Roman" w:hAnsi="Times New Roman" w:cs="Times New Roman"/>
          <w:lang w:val="pt-PT"/>
        </w:rPr>
        <w:t xml:space="preserve"> secara tebas </w:t>
      </w:r>
      <w:proofErr w:type="spellStart"/>
      <w:r w:rsidRPr="00A659F7">
        <w:rPr>
          <w:rFonts w:ascii="Times New Roman" w:eastAsia="Times New Roman" w:hAnsi="Times New Roman" w:cs="Times New Roman"/>
          <w:lang w:val="pt-PT"/>
        </w:rPr>
        <w:t>dilakukan</w:t>
      </w:r>
      <w:proofErr w:type="spellEnd"/>
      <w:r w:rsidRPr="00A659F7">
        <w:rPr>
          <w:rFonts w:ascii="Times New Roman" w:eastAsia="Times New Roman" w:hAnsi="Times New Roman" w:cs="Times New Roman"/>
          <w:lang w:val="pt-PT"/>
        </w:rPr>
        <w:t xml:space="preserve"> pada </w:t>
      </w:r>
      <w:proofErr w:type="spellStart"/>
      <w:r w:rsidRPr="00A659F7">
        <w:rPr>
          <w:rFonts w:ascii="Times New Roman" w:eastAsia="Times New Roman" w:hAnsi="Times New Roman" w:cs="Times New Roman"/>
          <w:lang w:val="pt-PT"/>
        </w:rPr>
        <w:t>musim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puncak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panen</w:t>
      </w:r>
      <w:proofErr w:type="spellEnd"/>
    </w:p>
    <w:p w14:paraId="4C3D6410" w14:textId="5C9DB8B9"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digunakan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kualitatif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menggunakan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metode</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deskriptif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Komparatif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mendeskripsikan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bentuk</w:t>
      </w:r>
      <w:proofErr w:type="spellEnd"/>
      <w:r w:rsidRPr="00535628">
        <w:rPr>
          <w:rFonts w:ascii="Times New Roman" w:eastAsia="Times New Roman" w:hAnsi="Times New Roman" w:cs="Times New Roman"/>
        </w:rPr>
        <w:t xml:space="preserve"> kata </w:t>
      </w:r>
      <w:proofErr w:type="spellStart"/>
      <w:r w:rsidRPr="00535628">
        <w:rPr>
          <w:rFonts w:ascii="Times New Roman" w:eastAsia="Times New Roman" w:hAnsi="Times New Roman" w:cs="Times New Roman"/>
        </w:rPr>
        <w:t>kata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mengenai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pemahaman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dan </w:t>
      </w:r>
      <w:proofErr w:type="spellStart"/>
      <w:r w:rsidRPr="00535628">
        <w:rPr>
          <w:rFonts w:ascii="Times New Roman" w:eastAsia="Times New Roman" w:hAnsi="Times New Roman" w:cs="Times New Roman"/>
        </w:rPr>
        <w:t>persepsi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berdasarkan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observasi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dilapangan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kepada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masyarakat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khususnya</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jawa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jawa</w:t>
      </w:r>
      <w:proofErr w:type="spellEnd"/>
      <w:r w:rsidRPr="00535628">
        <w:rPr>
          <w:rFonts w:ascii="Times New Roman" w:eastAsia="Times New Roman" w:hAnsi="Times New Roman" w:cs="Times New Roman"/>
        </w:rPr>
        <w:t xml:space="preserve"> barat </w:t>
      </w:r>
      <w:proofErr w:type="spellStart"/>
      <w:r w:rsidRPr="00535628">
        <w:rPr>
          <w:rFonts w:ascii="Times New Roman" w:eastAsia="Times New Roman" w:hAnsi="Times New Roman" w:cs="Times New Roman"/>
        </w:rPr>
        <w:t>utara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tengah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sampei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biasa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disebut</w:t>
      </w:r>
      <w:proofErr w:type="spellEnd"/>
      <w:r w:rsidRPr="00535628">
        <w:rPr>
          <w:rFonts w:ascii="Times New Roman" w:eastAsia="Times New Roman" w:hAnsi="Times New Roman" w:cs="Times New Roman"/>
        </w:rPr>
        <w:t xml:space="preserve"> PANTURA)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area sawah yang </w:t>
      </w:r>
      <w:proofErr w:type="spellStart"/>
      <w:r w:rsidRPr="00535628">
        <w:rPr>
          <w:rFonts w:ascii="Times New Roman" w:eastAsia="Times New Roman" w:hAnsi="Times New Roman" w:cs="Times New Roman"/>
        </w:rPr>
        <w:t>luas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pilihan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penulis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Langkah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mulai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observasi</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selanjutnya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mengkaji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bagaimana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tatanan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apa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saja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terpenuhi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begitupun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Langkah yang </w:t>
      </w:r>
      <w:proofErr w:type="spellStart"/>
      <w:r w:rsidRPr="00535628">
        <w:rPr>
          <w:rFonts w:ascii="Times New Roman" w:eastAsia="Times New Roman" w:hAnsi="Times New Roman" w:cs="Times New Roman"/>
        </w:rPr>
        <w:t>sama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review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aturan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ketahui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keabsahan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pengetahuan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analisis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komparasi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padi</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musim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puncak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keabsahannya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serta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kemasahatan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apa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model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w:t>
      </w:r>
    </w:p>
    <w:p w14:paraId="0055E538"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bahasa</w:t>
      </w:r>
      <w:proofErr w:type="spellEnd"/>
      <w:r w:rsidRPr="00535628">
        <w:rPr>
          <w:rFonts w:ascii="Times New Roman" w:eastAsia="Times New Roman" w:hAnsi="Times New Roman" w:cs="Times New Roman"/>
        </w:rPr>
        <w:t xml:space="preserve"> Arab </w:t>
      </w:r>
      <w:proofErr w:type="spellStart"/>
      <w:r w:rsidRPr="00535628">
        <w:rPr>
          <w:rFonts w:ascii="Times New Roman" w:eastAsia="Times New Roman" w:hAnsi="Times New Roman" w:cs="Times New Roman"/>
        </w:rPr>
        <w:t>disebut</w:t>
      </w:r>
      <w:proofErr w:type="spellEnd"/>
      <w:r w:rsidRPr="00535628">
        <w:rPr>
          <w:rFonts w:ascii="Times New Roman" w:eastAsia="Times New Roman" w:hAnsi="Times New Roman" w:cs="Times New Roman"/>
        </w:rPr>
        <w:t xml:space="preserve"> bai‘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besar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bahasa</w:t>
      </w:r>
      <w:proofErr w:type="spellEnd"/>
      <w:r w:rsidRPr="00535628">
        <w:rPr>
          <w:rFonts w:ascii="Times New Roman" w:eastAsia="Times New Roman" w:hAnsi="Times New Roman" w:cs="Times New Roman"/>
        </w:rPr>
        <w:t xml:space="preserve"> Indonesia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saling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yakni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menyerahkan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pembeli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membayar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ketentuan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xml:space="preserve">’, para </w:t>
      </w:r>
      <w:r w:rsidRPr="00535628">
        <w:rPr>
          <w:rFonts w:ascii="Times New Roman" w:eastAsia="Times New Roman" w:hAnsi="Times New Roman" w:cs="Times New Roman"/>
        </w:rPr>
        <w:lastRenderedPageBreak/>
        <w:t xml:space="preserve">ulama </w:t>
      </w:r>
      <w:proofErr w:type="spellStart"/>
      <w:r w:rsidRPr="00535628">
        <w:rPr>
          <w:rFonts w:ascii="Times New Roman" w:eastAsia="Times New Roman" w:hAnsi="Times New Roman" w:cs="Times New Roman"/>
        </w:rPr>
        <w:t>fiqh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memeberikan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standar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berkenaan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obyek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tertentu</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ditentukan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wujudnya</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jumlahnya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serta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berlaku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belikan</w:t>
      </w:r>
      <w:proofErr w:type="spellEnd"/>
      <w:r w:rsidRPr="00535628">
        <w:rPr>
          <w:rFonts w:ascii="Times New Roman" w:eastAsia="Times New Roman" w:hAnsi="Times New Roman" w:cs="Times New Roman"/>
        </w:rPr>
        <w:t>.</w:t>
      </w:r>
    </w:p>
    <w:p w14:paraId="7A4753E8"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Alloh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subhanahu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wata’ala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menegaskan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kebolehan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memiliki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apalagi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memakannya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sampei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dihasilkan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bathal</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diperkenankan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kecuali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mendapatkannya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jalan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perniagaan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disampeikan</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q.s</w:t>
      </w:r>
      <w:proofErr w:type="spellEnd"/>
      <w:r w:rsidRPr="00535628">
        <w:rPr>
          <w:rFonts w:ascii="Times New Roman" w:eastAsia="Times New Roman" w:hAnsi="Times New Roman" w:cs="Times New Roman"/>
        </w:rPr>
        <w:t xml:space="preserve"> an </w:t>
      </w:r>
      <w:proofErr w:type="spellStart"/>
      <w:r w:rsidRPr="00535628">
        <w:rPr>
          <w:rFonts w:ascii="Times New Roman" w:eastAsia="Times New Roman" w:hAnsi="Times New Roman" w:cs="Times New Roman"/>
        </w:rPr>
        <w:t>Nisa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ayat</w:t>
      </w:r>
      <w:proofErr w:type="spellEnd"/>
      <w:r w:rsidRPr="00535628">
        <w:rPr>
          <w:rFonts w:ascii="Times New Roman" w:eastAsia="Times New Roman" w:hAnsi="Times New Roman" w:cs="Times New Roman"/>
        </w:rPr>
        <w:t xml:space="preserve"> 29 ; </w:t>
      </w:r>
    </w:p>
    <w:p w14:paraId="1D6ADED3"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يَاأَيُّهَا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الَّذِينَ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آمَنُوا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لَا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تَأْكُلُوا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أَمْوَالَكُمْ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بَيْنَكُمْ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بِالْبَاطِلِ</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إِلَّا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تَكُونَ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تِجَارَةً</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تَرَاضٍ</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مِنْكُمْ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وَلَا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تَقْتُلُوا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أَنْفُسَكُمْ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إِنَّ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اللَّهَ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كَانَ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بِكُمْ</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رَحِيمًا</w:t>
      </w:r>
      <w:proofErr w:type="spellEnd"/>
      <w:r w:rsidRPr="00535628">
        <w:rPr>
          <w:rFonts w:ascii="Times New Roman" w:eastAsia="Times New Roman" w:hAnsi="Times New Roman" w:cs="Times New Roman"/>
        </w:rPr>
        <w:t xml:space="preserve"> (29)</w:t>
      </w:r>
    </w:p>
    <w:p w14:paraId="27F309F6"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Wahai</w:t>
      </w:r>
      <w:proofErr w:type="spellEnd"/>
      <w:r w:rsidRPr="00535628">
        <w:rPr>
          <w:rFonts w:ascii="Times New Roman" w:eastAsia="Times New Roman" w:hAnsi="Times New Roman" w:cs="Times New Roman"/>
        </w:rPr>
        <w:t xml:space="preserve"> orang </w:t>
      </w:r>
      <w:proofErr w:type="spellStart"/>
      <w:r w:rsidRPr="00535628">
        <w:rPr>
          <w:rFonts w:ascii="Times New Roman" w:eastAsia="Times New Roman" w:hAnsi="Times New Roman" w:cs="Times New Roman"/>
        </w:rPr>
        <w:t>orang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beriman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janganlah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sekalian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hartakamu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diantara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sekalian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batal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kecuali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perniagaan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Bisnis</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ridho</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sama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ridho</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sekalian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janganlah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membunuh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sesungguhnya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Alloh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kamu</w:t>
      </w:r>
      <w:proofErr w:type="spellEnd"/>
      <w:r w:rsidRPr="00535628">
        <w:rPr>
          <w:rFonts w:ascii="Times New Roman" w:eastAsia="Times New Roman" w:hAnsi="Times New Roman" w:cs="Times New Roman"/>
        </w:rPr>
        <w:t xml:space="preserve"> sangat </w:t>
      </w:r>
      <w:proofErr w:type="spellStart"/>
      <w:r w:rsidRPr="00535628">
        <w:rPr>
          <w:rFonts w:ascii="Times New Roman" w:eastAsia="Times New Roman" w:hAnsi="Times New Roman" w:cs="Times New Roman"/>
        </w:rPr>
        <w:t>menyayangi</w:t>
      </w:r>
      <w:proofErr w:type="spellEnd"/>
      <w:r w:rsidRPr="00535628">
        <w:rPr>
          <w:rFonts w:ascii="Times New Roman" w:eastAsia="Times New Roman" w:hAnsi="Times New Roman" w:cs="Times New Roman"/>
        </w:rPr>
        <w:t>.</w:t>
      </w:r>
    </w:p>
    <w:p w14:paraId="31D1FCE2"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 xml:space="preserve">Para Ulama </w:t>
      </w:r>
      <w:proofErr w:type="spellStart"/>
      <w:r w:rsidRPr="00535628">
        <w:rPr>
          <w:rFonts w:ascii="Times New Roman" w:eastAsia="Times New Roman" w:hAnsi="Times New Roman" w:cs="Times New Roman"/>
        </w:rPr>
        <w:t>fiqh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memberikan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rambu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rambu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proses </w:t>
      </w:r>
      <w:proofErr w:type="spellStart"/>
      <w:r w:rsidRPr="00535628">
        <w:rPr>
          <w:rFonts w:ascii="Times New Roman" w:eastAsia="Times New Roman" w:hAnsi="Times New Roman" w:cs="Times New Roman"/>
        </w:rPr>
        <w:t>bertransaksi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mengamankannya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melalui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pemenuhan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Kelompok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syafi’iyah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misalnya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memberikan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pandangan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sebuah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A. </w:t>
      </w:r>
      <w:proofErr w:type="spellStart"/>
      <w:r w:rsidRPr="00535628">
        <w:rPr>
          <w:rFonts w:ascii="Times New Roman" w:eastAsia="Times New Roman" w:hAnsi="Times New Roman" w:cs="Times New Roman"/>
        </w:rPr>
        <w:t>Adanya</w:t>
      </w:r>
      <w:proofErr w:type="spellEnd"/>
      <w:r w:rsidRPr="00535628">
        <w:rPr>
          <w:rFonts w:ascii="Times New Roman" w:eastAsia="Times New Roman" w:hAnsi="Times New Roman" w:cs="Times New Roman"/>
        </w:rPr>
        <w:t xml:space="preserve"> orang </w:t>
      </w:r>
      <w:proofErr w:type="spellStart"/>
      <w:r w:rsidRPr="00535628">
        <w:rPr>
          <w:rFonts w:ascii="Times New Roman" w:eastAsia="Times New Roman" w:hAnsi="Times New Roman" w:cs="Times New Roman"/>
        </w:rPr>
        <w:t>orang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ber’akad</w:t>
      </w:r>
      <w:proofErr w:type="spellEnd"/>
      <w:r w:rsidRPr="00535628">
        <w:rPr>
          <w:rFonts w:ascii="Times New Roman" w:eastAsia="Times New Roman" w:hAnsi="Times New Roman" w:cs="Times New Roman"/>
        </w:rPr>
        <w:t>. ( ‘</w:t>
      </w:r>
      <w:proofErr w:type="spellStart"/>
      <w:r w:rsidRPr="00535628">
        <w:rPr>
          <w:rFonts w:ascii="Times New Roman" w:eastAsia="Times New Roman" w:hAnsi="Times New Roman" w:cs="Times New Roman"/>
        </w:rPr>
        <w:t>aaqid</w:t>
      </w:r>
      <w:proofErr w:type="spellEnd"/>
      <w:r w:rsidRPr="00535628">
        <w:rPr>
          <w:rFonts w:ascii="Times New Roman" w:eastAsia="Times New Roman" w:hAnsi="Times New Roman" w:cs="Times New Roman"/>
        </w:rPr>
        <w:t xml:space="preserve">)  B. </w:t>
      </w:r>
      <w:proofErr w:type="spellStart"/>
      <w:r w:rsidRPr="00535628">
        <w:rPr>
          <w:rFonts w:ascii="Times New Roman" w:eastAsia="Times New Roman" w:hAnsi="Times New Roman" w:cs="Times New Roman"/>
        </w:rPr>
        <w:t>Adanya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aqad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harga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ma’qud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alaih</w:t>
      </w:r>
      <w:proofErr w:type="spellEnd"/>
      <w:r w:rsidRPr="00535628">
        <w:rPr>
          <w:rFonts w:ascii="Times New Roman" w:eastAsia="Times New Roman" w:hAnsi="Times New Roman" w:cs="Times New Roman"/>
        </w:rPr>
        <w:t xml:space="preserve">)  C. </w:t>
      </w:r>
      <w:proofErr w:type="spellStart"/>
      <w:r w:rsidRPr="00535628">
        <w:rPr>
          <w:rFonts w:ascii="Times New Roman" w:eastAsia="Times New Roman" w:hAnsi="Times New Roman" w:cs="Times New Roman"/>
        </w:rPr>
        <w:t>Adanya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ijab</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qobul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para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salah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unsur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aqad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terpenuhi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bisa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fasad</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rusak</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umum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Haroen</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Alloh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menegaskan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firmannya</w:t>
      </w:r>
      <w:proofErr w:type="spellEnd"/>
      <w:r w:rsidRPr="00535628">
        <w:rPr>
          <w:rFonts w:ascii="Times New Roman" w:eastAsia="Times New Roman" w:hAnsi="Times New Roman" w:cs="Times New Roman"/>
        </w:rPr>
        <w:t xml:space="preserve"> :Q.s. </w:t>
      </w:r>
    </w:p>
    <w:p w14:paraId="0FEB6C82" w14:textId="74254529" w:rsidR="00535628" w:rsidRPr="00535628" w:rsidRDefault="00535628" w:rsidP="00535628">
      <w:pPr>
        <w:jc w:val="right"/>
        <w:rPr>
          <w:rFonts w:ascii="Times New Roman" w:eastAsia="Times New Roman" w:hAnsi="Times New Roman" w:cs="Times New Roman"/>
        </w:rPr>
      </w:pPr>
      <w:proofErr w:type="spellStart"/>
      <w:r w:rsidRPr="00535628">
        <w:rPr>
          <w:rFonts w:ascii="Times New Roman" w:eastAsia="Times New Roman" w:hAnsi="Times New Roman" w:cs="Times New Roman"/>
        </w:rPr>
        <w:t>يَاأَيُّهَا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الَّذِينَ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آمَنُوا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أَوْفُوا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بِالْعُقُودِ</w:t>
      </w:r>
      <w:proofErr w:type="spellEnd"/>
    </w:p>
    <w:p w14:paraId="1E041B4A" w14:textId="6D56CFF5"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hint="eastAsia"/>
        </w:rPr>
        <w:t>“</w:t>
      </w:r>
      <w:r w:rsidRPr="00535628">
        <w:rPr>
          <w:rFonts w:ascii="Times New Roman" w:eastAsia="Times New Roman" w:hAnsi="Times New Roman" w:cs="Times New Roman"/>
        </w:rPr>
        <w:t xml:space="preserve">Hai orang-orang yang </w:t>
      </w:r>
      <w:proofErr w:type="spellStart"/>
      <w:r w:rsidRPr="00535628">
        <w:rPr>
          <w:rFonts w:ascii="Times New Roman" w:eastAsia="Times New Roman" w:hAnsi="Times New Roman" w:cs="Times New Roman"/>
        </w:rPr>
        <w:t>beriman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penuhilah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janji-janjimu</w:t>
      </w:r>
      <w:proofErr w:type="spellEnd"/>
      <w:r w:rsidRPr="00535628">
        <w:rPr>
          <w:rFonts w:ascii="Times New Roman" w:eastAsia="Times New Roman" w:hAnsi="Times New Roman" w:cs="Times New Roman"/>
        </w:rPr>
        <w:t xml:space="preserve">...” </w:t>
      </w:r>
    </w:p>
    <w:p w14:paraId="1E97B83B" w14:textId="77777777" w:rsidR="00535628" w:rsidRPr="00535628" w:rsidRDefault="00535628" w:rsidP="00535628">
      <w:pPr>
        <w:ind w:firstLine="567"/>
        <w:jc w:val="right"/>
        <w:rPr>
          <w:rFonts w:ascii="Times New Roman" w:eastAsia="Times New Roman" w:hAnsi="Times New Roman" w:cs="Times New Roman"/>
        </w:rPr>
      </w:pPr>
      <w:proofErr w:type="spellStart"/>
      <w:r w:rsidRPr="00535628">
        <w:rPr>
          <w:rFonts w:ascii="Times New Roman" w:eastAsia="Times New Roman" w:hAnsi="Times New Roman" w:cs="Times New Roman"/>
        </w:rPr>
        <w:t>وَأَوْفُوا</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بِالْعَهْدِ</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إِنَّ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الْعَهْدَ</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كَانَ</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مَسْئُولًا</w:t>
      </w:r>
      <w:proofErr w:type="spellEnd"/>
    </w:p>
    <w:p w14:paraId="780B4D0F" w14:textId="3674E08B"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hint="eastAsia"/>
        </w:rPr>
        <w:t>“</w:t>
      </w:r>
      <w:r w:rsidRPr="00535628">
        <w:rPr>
          <w:rFonts w:ascii="Times New Roman" w:eastAsia="Times New Roman" w:hAnsi="Times New Roman" w:cs="Times New Roman"/>
        </w:rPr>
        <w:t xml:space="preserve">Dan </w:t>
      </w:r>
      <w:proofErr w:type="spellStart"/>
      <w:r w:rsidRPr="00535628">
        <w:rPr>
          <w:rFonts w:ascii="Times New Roman" w:eastAsia="Times New Roman" w:hAnsi="Times New Roman" w:cs="Times New Roman"/>
        </w:rPr>
        <w:t>tunaikanlah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janji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sesungguhnya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janji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dimintai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pertanggung-jawabannya</w:t>
      </w:r>
      <w:proofErr w:type="spellEnd"/>
      <w:r w:rsidRPr="00535628">
        <w:rPr>
          <w:rFonts w:ascii="Times New Roman" w:eastAsia="Times New Roman" w:hAnsi="Times New Roman" w:cs="Times New Roman"/>
        </w:rPr>
        <w:t xml:space="preserve">”. </w:t>
      </w:r>
    </w:p>
    <w:p w14:paraId="3D2722D5" w14:textId="3CD6F5C2"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Kutipan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ayat</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atas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mengisyaratkan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kata al-‘</w:t>
      </w:r>
      <w:proofErr w:type="spellStart"/>
      <w:r w:rsidRPr="00535628">
        <w:rPr>
          <w:rFonts w:ascii="Times New Roman" w:eastAsia="Times New Roman" w:hAnsi="Times New Roman" w:cs="Times New Roman"/>
        </w:rPr>
        <w:t>ahd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memiliki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hubungan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kata al-‘</w:t>
      </w:r>
      <w:proofErr w:type="spellStart"/>
      <w:r w:rsidRPr="00535628">
        <w:rPr>
          <w:rFonts w:ascii="Times New Roman" w:eastAsia="Times New Roman" w:hAnsi="Times New Roman" w:cs="Times New Roman"/>
        </w:rPr>
        <w:t>aqd</w:t>
      </w:r>
      <w:proofErr w:type="spellEnd"/>
      <w:r w:rsidRPr="00535628">
        <w:rPr>
          <w:rFonts w:ascii="Times New Roman" w:eastAsia="Times New Roman" w:hAnsi="Times New Roman" w:cs="Times New Roman"/>
        </w:rPr>
        <w:t xml:space="preserve">, di mana </w:t>
      </w:r>
      <w:proofErr w:type="spellStart"/>
      <w:r w:rsidRPr="00535628">
        <w:rPr>
          <w:rFonts w:ascii="Times New Roman" w:eastAsia="Times New Roman" w:hAnsi="Times New Roman" w:cs="Times New Roman"/>
        </w:rPr>
        <w:t>keduanya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sama-sama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mengandung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Namun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lazim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digunakan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konteks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fikih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muamalah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maliyyah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kata al-‘</w:t>
      </w:r>
      <w:proofErr w:type="spellStart"/>
      <w:r w:rsidRPr="00535628">
        <w:rPr>
          <w:rFonts w:ascii="Times New Roman" w:eastAsia="Times New Roman" w:hAnsi="Times New Roman" w:cs="Times New Roman"/>
        </w:rPr>
        <w:t>aqd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bukan</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ahd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
    <w:p w14:paraId="21702CA2" w14:textId="5A57ABE0" w:rsidR="00535628" w:rsidRPr="00535628" w:rsidRDefault="00535628" w:rsidP="00535628">
      <w:pPr>
        <w:pStyle w:val="ListParagraph"/>
        <w:numPr>
          <w:ilvl w:val="0"/>
          <w:numId w:val="27"/>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Sahih </w:t>
      </w:r>
    </w:p>
    <w:p w14:paraId="676D01DD" w14:textId="77777777" w:rsidR="00535628" w:rsidRPr="00535628" w:rsidRDefault="00535628" w:rsidP="00535628">
      <w:pPr>
        <w:ind w:left="284"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sahih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Hukum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shahih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berlakunya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seluruh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akibat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ditimbulkan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serta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berakad</w:t>
      </w:r>
      <w:proofErr w:type="spellEnd"/>
      <w:r w:rsidRPr="00535628">
        <w:rPr>
          <w:rFonts w:ascii="Times New Roman" w:eastAsia="Times New Roman" w:hAnsi="Times New Roman" w:cs="Times New Roman"/>
        </w:rPr>
        <w:t xml:space="preserve">. Ulama </w:t>
      </w:r>
      <w:proofErr w:type="spellStart"/>
      <w:r w:rsidRPr="00535628">
        <w:rPr>
          <w:rFonts w:ascii="Times New Roman" w:eastAsia="Times New Roman" w:hAnsi="Times New Roman" w:cs="Times New Roman"/>
        </w:rPr>
        <w:t>Hanafiyah</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Malikiyah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shahih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
    <w:p w14:paraId="5BED7245" w14:textId="2493DC27" w:rsidR="00535628" w:rsidRPr="00535628" w:rsidRDefault="00535628" w:rsidP="00535628">
      <w:pPr>
        <w:pStyle w:val="ListParagraph"/>
        <w:numPr>
          <w:ilvl w:val="0"/>
          <w:numId w:val="27"/>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Nafis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sempurna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dilaksanakan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dilangsungkan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syaratnya</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penghalang</w:t>
      </w:r>
      <w:proofErr w:type="spellEnd"/>
      <w:r>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melaksanakannya</w:t>
      </w:r>
      <w:proofErr w:type="spellEnd"/>
      <w:r w:rsidRPr="00535628">
        <w:rPr>
          <w:rFonts w:ascii="Times New Roman" w:eastAsia="Times New Roman" w:hAnsi="Times New Roman" w:cs="Times New Roman"/>
        </w:rPr>
        <w:t xml:space="preserve">. </w:t>
      </w:r>
    </w:p>
    <w:p w14:paraId="3F45ABFD" w14:textId="1C6669F9" w:rsidR="00535628" w:rsidRPr="00535628" w:rsidRDefault="00535628" w:rsidP="00535628">
      <w:pPr>
        <w:pStyle w:val="ListParagraph"/>
        <w:numPr>
          <w:ilvl w:val="0"/>
          <w:numId w:val="27"/>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Mauquf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dilaksanakan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seseorang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cakap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bertindak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tetapi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memiliki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kekuasaan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lastRenderedPageBreak/>
        <w:t>melangsungkan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melaksanakan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w:t>
      </w:r>
    </w:p>
    <w:p w14:paraId="6EE3EA77"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Dilihat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tidaknya</w:t>
      </w:r>
      <w:proofErr w:type="spellEnd"/>
      <w:r w:rsidRPr="00535628">
        <w:rPr>
          <w:rFonts w:ascii="Times New Roman" w:eastAsia="Times New Roman" w:hAnsi="Times New Roman" w:cs="Times New Roman"/>
        </w:rPr>
        <w:t xml:space="preserve">, para ulama </w:t>
      </w:r>
      <w:proofErr w:type="spellStart"/>
      <w:r w:rsidRPr="00535628">
        <w:rPr>
          <w:rFonts w:ascii="Times New Roman" w:eastAsia="Times New Roman" w:hAnsi="Times New Roman" w:cs="Times New Roman"/>
        </w:rPr>
        <w:t>fiqh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
    <w:p w14:paraId="38A6C41A" w14:textId="01F08EB8" w:rsidR="00535628" w:rsidRPr="002F7894" w:rsidRDefault="00535628" w:rsidP="002F7894">
      <w:pPr>
        <w:pStyle w:val="ListParagraph"/>
        <w:numPr>
          <w:ilvl w:val="0"/>
          <w:numId w:val="29"/>
        </w:numPr>
        <w:ind w:left="284" w:hanging="284"/>
        <w:jc w:val="both"/>
        <w:rPr>
          <w:rFonts w:ascii="Times New Roman" w:eastAsia="Times New Roman" w:hAnsi="Times New Roman" w:cs="Times New Roman"/>
        </w:rPr>
      </w:pP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bersifat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mengikat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bagi</w:t>
      </w:r>
      <w:proofErr w:type="spellEnd"/>
      <w:r w:rsidRPr="002F7894">
        <w:rPr>
          <w:rFonts w:ascii="Times New Roman" w:eastAsia="Times New Roman" w:hAnsi="Times New Roman" w:cs="Times New Roman"/>
        </w:rPr>
        <w:t xml:space="preserve"> para </w:t>
      </w:r>
      <w:proofErr w:type="spellStart"/>
      <w:r w:rsidRPr="002F7894">
        <w:rPr>
          <w:rFonts w:ascii="Times New Roman" w:eastAsia="Times New Roman" w:hAnsi="Times New Roman" w:cs="Times New Roman"/>
        </w:rPr>
        <w:t>pihak-pihak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berakad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sehingga</w:t>
      </w:r>
      <w:proofErr w:type="spellEnd"/>
      <w:r w:rsidRPr="002F7894">
        <w:rPr>
          <w:rFonts w:ascii="Times New Roman" w:eastAsia="Times New Roman" w:hAnsi="Times New Roman" w:cs="Times New Roman"/>
        </w:rPr>
        <w:t xml:space="preserve"> salah </w:t>
      </w:r>
      <w:proofErr w:type="spellStart"/>
      <w:r w:rsidRPr="002F7894">
        <w:rPr>
          <w:rFonts w:ascii="Times New Roman" w:eastAsia="Times New Roman" w:hAnsi="Times New Roman" w:cs="Times New Roman"/>
        </w:rPr>
        <w:t>satu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boleh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membatalkan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tanpa</w:t>
      </w:r>
      <w:proofErr w:type="spellEnd"/>
      <w:r w:rsidRPr="002F7894">
        <w:rPr>
          <w:rFonts w:ascii="Times New Roman" w:eastAsia="Times New Roman" w:hAnsi="Times New Roman" w:cs="Times New Roman"/>
        </w:rPr>
        <w:t xml:space="preserve"> seizin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lain</w:t>
      </w:r>
      <w:proofErr w:type="spellEnd"/>
      <w:r w:rsidRPr="002F7894">
        <w:rPr>
          <w:rFonts w:ascii="Times New Roman" w:eastAsia="Times New Roman" w:hAnsi="Times New Roman" w:cs="Times New Roman"/>
        </w:rPr>
        <w:t xml:space="preserve">. </w:t>
      </w:r>
    </w:p>
    <w:p w14:paraId="70BDF06F" w14:textId="171C4D27" w:rsidR="00535628" w:rsidRPr="00535628" w:rsidRDefault="00535628" w:rsidP="002F7894">
      <w:pPr>
        <w:pStyle w:val="ListParagraph"/>
        <w:numPr>
          <w:ilvl w:val="0"/>
          <w:numId w:val="29"/>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bersifat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wakalah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perwakilan</w:t>
      </w:r>
      <w:proofErr w:type="spellEnd"/>
      <w:r w:rsidRPr="00535628">
        <w:rPr>
          <w:rFonts w:ascii="Times New Roman" w:eastAsia="Times New Roman" w:hAnsi="Times New Roman" w:cs="Times New Roman"/>
        </w:rPr>
        <w:t>), al-</w:t>
      </w:r>
      <w:proofErr w:type="spellStart"/>
      <w:r w:rsidRPr="00535628">
        <w:rPr>
          <w:rFonts w:ascii="Times New Roman" w:eastAsia="Times New Roman" w:hAnsi="Times New Roman" w:cs="Times New Roman"/>
        </w:rPr>
        <w:t>ariyah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pinjam-meminjam</w:t>
      </w:r>
      <w:proofErr w:type="spellEnd"/>
      <w:r w:rsidRPr="00535628">
        <w:rPr>
          <w:rFonts w:ascii="Times New Roman" w:eastAsia="Times New Roman" w:hAnsi="Times New Roman" w:cs="Times New Roman"/>
        </w:rPr>
        <w:t>), dan al-</w:t>
      </w:r>
      <w:proofErr w:type="spellStart"/>
      <w:r w:rsidRPr="00535628">
        <w:rPr>
          <w:rFonts w:ascii="Times New Roman" w:eastAsia="Times New Roman" w:hAnsi="Times New Roman" w:cs="Times New Roman"/>
        </w:rPr>
        <w:t>wadiah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titipan</w:t>
      </w:r>
      <w:proofErr w:type="spellEnd"/>
      <w:r w:rsidRPr="00535628">
        <w:rPr>
          <w:rFonts w:ascii="Times New Roman" w:eastAsia="Times New Roman" w:hAnsi="Times New Roman" w:cs="Times New Roman"/>
        </w:rPr>
        <w:t>).</w:t>
      </w:r>
    </w:p>
    <w:p w14:paraId="41BDCE1B" w14:textId="68F7FB3F" w:rsidR="00535628" w:rsidRPr="00535628" w:rsidRDefault="00535628" w:rsidP="002F7894">
      <w:pPr>
        <w:pStyle w:val="ListParagraph"/>
        <w:numPr>
          <w:ilvl w:val="0"/>
          <w:numId w:val="29"/>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sahih </w:t>
      </w:r>
    </w:p>
    <w:p w14:paraId="2998BE59" w14:textId="05E75EBF"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sahih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terdapat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kekurangan</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seluruh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akibat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berlaku</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berakad</w:t>
      </w:r>
      <w:proofErr w:type="spellEnd"/>
      <w:r w:rsidRPr="00535628">
        <w:rPr>
          <w:rFonts w:ascii="Times New Roman" w:eastAsia="Times New Roman" w:hAnsi="Times New Roman" w:cs="Times New Roman"/>
        </w:rPr>
        <w:t xml:space="preserve">. Ulama </w:t>
      </w:r>
      <w:proofErr w:type="spellStart"/>
      <w:r w:rsidRPr="00535628">
        <w:rPr>
          <w:rFonts w:ascii="Times New Roman" w:eastAsia="Times New Roman" w:hAnsi="Times New Roman" w:cs="Times New Roman"/>
        </w:rPr>
        <w:t>Hanafiyah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macam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fasad</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batil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batil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salah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larangan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Sedangkan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fasad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pada </w:t>
      </w:r>
      <w:proofErr w:type="spellStart"/>
      <w:r w:rsidRPr="00535628">
        <w:rPr>
          <w:rFonts w:ascii="Times New Roman" w:eastAsia="Times New Roman" w:hAnsi="Times New Roman" w:cs="Times New Roman"/>
        </w:rPr>
        <w:t>dasarnya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disyariatkan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tetapi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diakadkan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jelas</w:t>
      </w:r>
      <w:proofErr w:type="spellEnd"/>
      <w:r w:rsidR="002F7894">
        <w:rPr>
          <w:rFonts w:ascii="Times New Roman" w:eastAsia="Times New Roman" w:hAnsi="Times New Roman" w:cs="Times New Roman"/>
        </w:rPr>
        <w:t>.</w:t>
      </w:r>
      <w:r w:rsidRPr="00535628">
        <w:rPr>
          <w:rFonts w:ascii="Times New Roman" w:eastAsia="Times New Roman" w:hAnsi="Times New Roman" w:cs="Times New Roman"/>
        </w:rPr>
        <w:t xml:space="preserve"> </w:t>
      </w:r>
    </w:p>
    <w:p w14:paraId="1F1DBD35" w14:textId="77777777" w:rsidR="002F7894" w:rsidRDefault="00535628" w:rsidP="002F7894">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Sedangkan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fasad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pada </w:t>
      </w:r>
      <w:proofErr w:type="spellStart"/>
      <w:r w:rsidRPr="00535628">
        <w:rPr>
          <w:rFonts w:ascii="Times New Roman" w:eastAsia="Times New Roman" w:hAnsi="Times New Roman" w:cs="Times New Roman"/>
        </w:rPr>
        <w:t>dasarnya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disyariatkan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tetapi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diakadkan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jelas</w:t>
      </w:r>
      <w:proofErr w:type="spellEnd"/>
      <w:r w:rsidRPr="00535628">
        <w:rPr>
          <w:rFonts w:ascii="Times New Roman" w:eastAsia="Times New Roman" w:hAnsi="Times New Roman" w:cs="Times New Roman"/>
        </w:rPr>
        <w:t xml:space="preserve">. Ulama </w:t>
      </w:r>
      <w:proofErr w:type="spellStart"/>
      <w:r w:rsidRPr="00535628">
        <w:rPr>
          <w:rFonts w:ascii="Times New Roman" w:eastAsia="Times New Roman" w:hAnsi="Times New Roman" w:cs="Times New Roman"/>
        </w:rPr>
        <w:t>Hanafiyah</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Malikiyah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shahih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
    <w:p w14:paraId="020A5447" w14:textId="104D3185" w:rsidR="00535628" w:rsidRPr="002F7894" w:rsidRDefault="00535628" w:rsidP="002F7894">
      <w:pPr>
        <w:pStyle w:val="ListParagraph"/>
        <w:numPr>
          <w:ilvl w:val="0"/>
          <w:numId w:val="30"/>
        </w:numPr>
        <w:ind w:left="284" w:hanging="284"/>
        <w:jc w:val="both"/>
        <w:rPr>
          <w:rFonts w:ascii="Times New Roman" w:eastAsia="Times New Roman" w:hAnsi="Times New Roman" w:cs="Times New Roman"/>
        </w:rPr>
      </w:pP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Bathil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yaitu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memenuhi</w:t>
      </w:r>
      <w:proofErr w:type="spellEnd"/>
      <w:r w:rsidRPr="002F7894">
        <w:rPr>
          <w:rFonts w:ascii="Times New Roman" w:eastAsia="Times New Roman" w:hAnsi="Times New Roman" w:cs="Times New Roman"/>
        </w:rPr>
        <w:t xml:space="preserve"> salah </w:t>
      </w:r>
      <w:proofErr w:type="spellStart"/>
      <w:r w:rsidRPr="002F7894">
        <w:rPr>
          <w:rFonts w:ascii="Times New Roman" w:eastAsia="Times New Roman" w:hAnsi="Times New Roman" w:cs="Times New Roman"/>
        </w:rPr>
        <w:t>satu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rukunnya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larangan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langsung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syara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Misalnya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objek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jelas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unsur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tipuan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seperti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menjual</w:t>
      </w:r>
      <w:proofErr w:type="spellEnd"/>
      <w:r w:rsidRPr="002F7894">
        <w:rPr>
          <w:rFonts w:ascii="Times New Roman" w:eastAsia="Times New Roman" w:hAnsi="Times New Roman" w:cs="Times New Roman"/>
        </w:rPr>
        <w:t xml:space="preserve"> ikan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lautan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salah </w:t>
      </w:r>
      <w:proofErr w:type="spellStart"/>
      <w:r w:rsidRPr="002F7894">
        <w:rPr>
          <w:rFonts w:ascii="Times New Roman" w:eastAsia="Times New Roman" w:hAnsi="Times New Roman" w:cs="Times New Roman"/>
        </w:rPr>
        <w:t>satu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berakad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cakap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bertindak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w:t>
      </w:r>
    </w:p>
    <w:p w14:paraId="614FDD24" w14:textId="6D2A63DF" w:rsidR="00535628" w:rsidRPr="00535628" w:rsidRDefault="00535628" w:rsidP="002F7894">
      <w:pPr>
        <w:pStyle w:val="ListParagraph"/>
        <w:numPr>
          <w:ilvl w:val="0"/>
          <w:numId w:val="30"/>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Fasid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pada </w:t>
      </w:r>
      <w:proofErr w:type="spellStart"/>
      <w:r w:rsidRPr="00535628">
        <w:rPr>
          <w:rFonts w:ascii="Times New Roman" w:eastAsia="Times New Roman" w:hAnsi="Times New Roman" w:cs="Times New Roman"/>
        </w:rPr>
        <w:t>dasarnya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disyariatkan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tetapi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diakadkan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jelas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Misalnya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rumah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kendaraan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ditunjukkan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tipe</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bentuk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rumah</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disebut</w:t>
      </w:r>
      <w:proofErr w:type="spellEnd"/>
      <w:r w:rsidRPr="00535628">
        <w:rPr>
          <w:rFonts w:ascii="Times New Roman" w:eastAsia="Times New Roman" w:hAnsi="Times New Roman" w:cs="Times New Roman"/>
        </w:rPr>
        <w:t xml:space="preserve"> brand </w:t>
      </w:r>
      <w:proofErr w:type="spellStart"/>
      <w:r w:rsidRPr="00535628">
        <w:rPr>
          <w:rFonts w:ascii="Times New Roman" w:eastAsia="Times New Roman" w:hAnsi="Times New Roman" w:cs="Times New Roman"/>
        </w:rPr>
        <w:t>kendaraan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menimbulkan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perselisihan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pembeli</w:t>
      </w:r>
      <w:proofErr w:type="spellEnd"/>
      <w:r w:rsidRPr="00535628">
        <w:rPr>
          <w:rFonts w:ascii="Times New Roman" w:eastAsia="Times New Roman" w:hAnsi="Times New Roman" w:cs="Times New Roman"/>
        </w:rPr>
        <w:t>.</w:t>
      </w:r>
    </w:p>
    <w:p w14:paraId="4FE39482"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merupakan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unsur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terpenting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mendasari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segala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ekonomi</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bisnis</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berlebihan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kiranya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apabila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dianggap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inti (core)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substansi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pokok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kegiatan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ekonomi</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bisnis</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sendiri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Asumsi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setidaknya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dilandasi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argumen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pertama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mengingat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setiap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ekonomi</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terlahir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setiap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transaksi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dibentuk</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keabsahan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Kontrak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ekonomi</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disebut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(al-‘</w:t>
      </w:r>
      <w:proofErr w:type="spellStart"/>
      <w:r w:rsidRPr="00535628">
        <w:rPr>
          <w:rFonts w:ascii="Times New Roman" w:eastAsia="Times New Roman" w:hAnsi="Times New Roman" w:cs="Times New Roman"/>
        </w:rPr>
        <w:t>aqd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Pengertian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dilihat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3 (</w:t>
      </w:r>
      <w:proofErr w:type="spellStart"/>
      <w:r w:rsidRPr="00535628">
        <w:rPr>
          <w:rFonts w:ascii="Times New Roman" w:eastAsia="Times New Roman" w:hAnsi="Times New Roman" w:cs="Times New Roman"/>
        </w:rPr>
        <w:t>tiga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sudut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pandang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etimologis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lughawi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terminologi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istilahi</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perundang-undangan</w:t>
      </w:r>
      <w:proofErr w:type="spellEnd"/>
      <w:r w:rsidRPr="00535628">
        <w:rPr>
          <w:rFonts w:ascii="Times New Roman" w:eastAsia="Times New Roman" w:hAnsi="Times New Roman" w:cs="Times New Roman"/>
        </w:rPr>
        <w:t xml:space="preserve"> (al-qanun al-</w:t>
      </w:r>
      <w:proofErr w:type="spellStart"/>
      <w:r w:rsidRPr="00535628">
        <w:rPr>
          <w:rFonts w:ascii="Times New Roman" w:eastAsia="Times New Roman" w:hAnsi="Times New Roman" w:cs="Times New Roman"/>
        </w:rPr>
        <w:t>wadh’i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etimologi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dipergunakan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beragam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makna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seluruhnya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bermakna</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ribth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pertalian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lawan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kata al-hall (</w:t>
      </w:r>
      <w:proofErr w:type="spellStart"/>
      <w:r w:rsidRPr="00535628">
        <w:rPr>
          <w:rFonts w:ascii="Times New Roman" w:eastAsia="Times New Roman" w:hAnsi="Times New Roman" w:cs="Times New Roman"/>
        </w:rPr>
        <w:t>terlepas</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terurai</w:t>
      </w:r>
      <w:proofErr w:type="spellEnd"/>
      <w:r w:rsidRPr="00535628">
        <w:rPr>
          <w:rFonts w:ascii="Times New Roman" w:eastAsia="Times New Roman" w:hAnsi="Times New Roman" w:cs="Times New Roman"/>
        </w:rPr>
        <w:t xml:space="preserve">).  </w:t>
      </w:r>
    </w:p>
    <w:p w14:paraId="68C51551"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ungkapan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sehari-hari</w:t>
      </w:r>
      <w:proofErr w:type="spellEnd"/>
      <w:r w:rsidRPr="00535628">
        <w:rPr>
          <w:rFonts w:ascii="Times New Roman" w:eastAsia="Times New Roman" w:hAnsi="Times New Roman" w:cs="Times New Roman"/>
        </w:rPr>
        <w:t xml:space="preserve">, orang Arab </w:t>
      </w:r>
      <w:proofErr w:type="spellStart"/>
      <w:r w:rsidRPr="00535628">
        <w:rPr>
          <w:rFonts w:ascii="Times New Roman" w:eastAsia="Times New Roman" w:hAnsi="Times New Roman" w:cs="Times New Roman"/>
        </w:rPr>
        <w:t>mengucapkan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kalimat</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aqada</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habl</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maknanya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aqada</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bay’a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bermakna</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mengadakan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ikatan</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mengikatkan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mengandung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lastRenderedPageBreak/>
        <w:t>makna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konkret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sedangkan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mengadakan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mengandung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abstrak</w:t>
      </w:r>
      <w:proofErr w:type="spellEnd"/>
      <w:r w:rsidRPr="00535628">
        <w:rPr>
          <w:rFonts w:ascii="Times New Roman" w:eastAsia="Times New Roman" w:hAnsi="Times New Roman" w:cs="Times New Roman"/>
        </w:rPr>
        <w:t xml:space="preserve">. </w:t>
      </w:r>
    </w:p>
    <w:p w14:paraId="6BCFB950"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Ibn Faris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kitab </w:t>
      </w:r>
      <w:proofErr w:type="spellStart"/>
      <w:r w:rsidRPr="00535628">
        <w:rPr>
          <w:rFonts w:ascii="Times New Roman" w:eastAsia="Times New Roman" w:hAnsi="Times New Roman" w:cs="Times New Roman"/>
        </w:rPr>
        <w:t>Maqayis</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Lughah</w:t>
      </w:r>
      <w:proofErr w:type="spellEnd"/>
      <w:r w:rsidRPr="00535628">
        <w:rPr>
          <w:rFonts w:ascii="Times New Roman" w:eastAsia="Times New Roman" w:hAnsi="Times New Roman" w:cs="Times New Roman"/>
        </w:rPr>
        <w:t xml:space="preserve">, kata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berasal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huruf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ain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qaf</w:t>
      </w:r>
      <w:proofErr w:type="spellEnd"/>
      <w:r w:rsidRPr="00535628">
        <w:rPr>
          <w:rFonts w:ascii="Times New Roman" w:eastAsia="Times New Roman" w:hAnsi="Times New Roman" w:cs="Times New Roman"/>
        </w:rPr>
        <w:t xml:space="preserve"> dan dal yang </w:t>
      </w:r>
      <w:proofErr w:type="spellStart"/>
      <w:r w:rsidRPr="00535628">
        <w:rPr>
          <w:rFonts w:ascii="Times New Roman" w:eastAsia="Times New Roman" w:hAnsi="Times New Roman" w:cs="Times New Roman"/>
        </w:rPr>
        <w:t>memiliki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dasar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sesuatu</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erat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syiddah</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kokoh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wutsuq</w:t>
      </w:r>
      <w:proofErr w:type="spellEnd"/>
      <w:r w:rsidRPr="00535628">
        <w:rPr>
          <w:rFonts w:ascii="Times New Roman" w:eastAsia="Times New Roman" w:hAnsi="Times New Roman" w:cs="Times New Roman"/>
        </w:rPr>
        <w:t xml:space="preserve">). Dari </w:t>
      </w:r>
      <w:proofErr w:type="spellStart"/>
      <w:r w:rsidRPr="00535628">
        <w:rPr>
          <w:rFonts w:ascii="Times New Roman" w:eastAsia="Times New Roman" w:hAnsi="Times New Roman" w:cs="Times New Roman"/>
        </w:rPr>
        <w:t>sinilah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kemudian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lahir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berarti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ikatan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membuat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erat</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kokoh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Wahbah</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Zuhaili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menyebut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istilah</w:t>
      </w:r>
      <w:proofErr w:type="spellEnd"/>
      <w:r w:rsidRPr="00535628">
        <w:rPr>
          <w:rFonts w:ascii="Times New Roman" w:eastAsia="Times New Roman" w:hAnsi="Times New Roman" w:cs="Times New Roman"/>
        </w:rPr>
        <w:t xml:space="preserve"> :</w:t>
      </w:r>
    </w:p>
    <w:p w14:paraId="1B0519B1"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ارتباط</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إيجاب</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بقبول</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على</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وجه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مشروع</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يثبت</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أثره</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في</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محله</w:t>
      </w:r>
      <w:proofErr w:type="spellEnd"/>
    </w:p>
    <w:p w14:paraId="2DB756DF"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hint="eastAsia"/>
        </w:rPr>
        <w:t>“</w:t>
      </w:r>
      <w:proofErr w:type="spellStart"/>
      <w:r w:rsidRPr="00535628">
        <w:rPr>
          <w:rFonts w:ascii="Times New Roman" w:eastAsia="Times New Roman" w:hAnsi="Times New Roman" w:cs="Times New Roman"/>
        </w:rPr>
        <w:t>Pertalian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ijab</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pernyataan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ikatam</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kabul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pernyataan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penerimaan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kehendak</w:t>
      </w:r>
      <w:proofErr w:type="spellEnd"/>
      <w:r w:rsidRPr="00535628">
        <w:rPr>
          <w:rFonts w:ascii="Times New Roman" w:eastAsia="Times New Roman" w:hAnsi="Times New Roman" w:cs="Times New Roman"/>
        </w:rPr>
        <w:t xml:space="preserve"> syariah yang </w:t>
      </w:r>
      <w:proofErr w:type="spellStart"/>
      <w:r w:rsidRPr="00535628">
        <w:rPr>
          <w:rFonts w:ascii="Times New Roman" w:eastAsia="Times New Roman" w:hAnsi="Times New Roman" w:cs="Times New Roman"/>
        </w:rPr>
        <w:t>berimplikasi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kepada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
    <w:p w14:paraId="3F17FE50" w14:textId="330E1D25"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Pencantuman</w:t>
      </w:r>
      <w:proofErr w:type="spellEnd"/>
      <w:r w:rsidRPr="00535628">
        <w:rPr>
          <w:rFonts w:ascii="Times New Roman" w:eastAsia="Times New Roman" w:hAnsi="Times New Roman" w:cs="Times New Roman"/>
        </w:rPr>
        <w:t xml:space="preserve"> kata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kehendak</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definisi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Wahbah</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Zuhaili</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atas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maksudnya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setiap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dilakukan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dipandang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jika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sejalan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kehendak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ketentuan-ketentuan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ditetapkan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syari</w:t>
      </w:r>
      <w:proofErr w:type="spellEnd"/>
      <w:r w:rsidRPr="00535628">
        <w:rPr>
          <w:rFonts w:ascii="Times New Roman" w:eastAsia="Times New Roman" w:hAnsi="Times New Roman" w:cs="Times New Roman"/>
        </w:rPr>
        <w:t xml:space="preserve"> (Allah dan Rasul-Nya),</w:t>
      </w:r>
    </w:p>
    <w:p w14:paraId="63EB6BE2"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mahall</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aqd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ma’qud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alaih</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syariah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karenannya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dibuat</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berlaku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akibat-akibat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berupa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manfaat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jasa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pekerjaan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yang lain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bertentangan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syariah. Benda </w:t>
      </w:r>
      <w:proofErr w:type="spellStart"/>
      <w:r w:rsidRPr="00535628">
        <w:rPr>
          <w:rFonts w:ascii="Times New Roman" w:eastAsia="Times New Roman" w:hAnsi="Times New Roman" w:cs="Times New Roman"/>
        </w:rPr>
        <w:t>sendiri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meliputi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bergerak</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bergerak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maupun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bertubuh</w:t>
      </w:r>
      <w:proofErr w:type="spellEnd"/>
      <w:r w:rsidRPr="00535628">
        <w:rPr>
          <w:rFonts w:ascii="Times New Roman" w:eastAsia="Times New Roman" w:hAnsi="Times New Roman" w:cs="Times New Roman"/>
        </w:rPr>
        <w:t xml:space="preserve"> (tangible) dan </w:t>
      </w:r>
      <w:proofErr w:type="spellStart"/>
      <w:r w:rsidRPr="00535628">
        <w:rPr>
          <w:rFonts w:ascii="Times New Roman" w:eastAsia="Times New Roman" w:hAnsi="Times New Roman" w:cs="Times New Roman"/>
        </w:rPr>
        <w:t>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bertubuh</w:t>
      </w:r>
      <w:proofErr w:type="spellEnd"/>
      <w:r w:rsidRPr="00535628">
        <w:rPr>
          <w:rFonts w:ascii="Times New Roman" w:eastAsia="Times New Roman" w:hAnsi="Times New Roman" w:cs="Times New Roman"/>
        </w:rPr>
        <w:t xml:space="preserve"> (intangible). </w:t>
      </w:r>
      <w:proofErr w:type="spellStart"/>
      <w:r w:rsidRPr="00535628">
        <w:rPr>
          <w:rFonts w:ascii="Times New Roman" w:eastAsia="Times New Roman" w:hAnsi="Times New Roman" w:cs="Times New Roman"/>
        </w:rPr>
        <w:t>Keseluruhan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lazim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al-mal </w:t>
      </w:r>
      <w:proofErr w:type="spellStart"/>
      <w:r w:rsidRPr="00535628">
        <w:rPr>
          <w:rFonts w:ascii="Times New Roman" w:eastAsia="Times New Roman" w:hAnsi="Times New Roman" w:cs="Times New Roman"/>
        </w:rPr>
        <w:t>bentuk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pluralnya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amwal</w:t>
      </w:r>
      <w:proofErr w:type="spellEnd"/>
      <w:r w:rsidRPr="00535628">
        <w:rPr>
          <w:rFonts w:ascii="Times New Roman" w:eastAsia="Times New Roman" w:hAnsi="Times New Roman" w:cs="Times New Roman"/>
        </w:rPr>
        <w:t>.</w:t>
      </w:r>
    </w:p>
    <w:p w14:paraId="5996AB05" w14:textId="77777777" w:rsidR="00535628" w:rsidRPr="00535628" w:rsidRDefault="00535628" w:rsidP="00535628">
      <w:pPr>
        <w:ind w:firstLine="567"/>
        <w:jc w:val="both"/>
        <w:rPr>
          <w:rFonts w:ascii="Times New Roman" w:eastAsia="Times New Roman" w:hAnsi="Times New Roman" w:cs="Times New Roman"/>
        </w:rPr>
      </w:pPr>
      <w:r w:rsidRPr="00535628">
        <w:rPr>
          <w:rFonts w:ascii="Times New Roman" w:eastAsia="Times New Roman" w:hAnsi="Times New Roman" w:cs="Times New Roman"/>
        </w:rPr>
        <w:t xml:space="preserve">Para </w:t>
      </w:r>
      <w:proofErr w:type="spellStart"/>
      <w:r w:rsidRPr="00535628">
        <w:rPr>
          <w:rFonts w:ascii="Times New Roman" w:eastAsia="Times New Roman" w:hAnsi="Times New Roman" w:cs="Times New Roman"/>
        </w:rPr>
        <w:t>ahli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sepakat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4 (</w:t>
      </w:r>
      <w:proofErr w:type="spellStart"/>
      <w:r w:rsidRPr="00535628">
        <w:rPr>
          <w:rFonts w:ascii="Times New Roman" w:eastAsia="Times New Roman" w:hAnsi="Times New Roman" w:cs="Times New Roman"/>
        </w:rPr>
        <w:t>empat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unsur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w:t>
      </w:r>
    </w:p>
    <w:p w14:paraId="042BCA91" w14:textId="2D254609" w:rsidR="00535628" w:rsidRPr="00535628" w:rsidRDefault="00535628" w:rsidP="00535628">
      <w:pPr>
        <w:pStyle w:val="ListParagraph"/>
        <w:numPr>
          <w:ilvl w:val="0"/>
          <w:numId w:val="23"/>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sudah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ketika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dibuat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ketentuan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ditunjukan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jual-beli</w:t>
      </w:r>
      <w:proofErr w:type="spellEnd"/>
      <w:r w:rsidRPr="00535628">
        <w:rPr>
          <w:rFonts w:ascii="Times New Roman" w:eastAsia="Times New Roman" w:hAnsi="Times New Roman" w:cs="Times New Roman"/>
        </w:rPr>
        <w:t xml:space="preserve"> (bai’), </w:t>
      </w:r>
      <w:proofErr w:type="spellStart"/>
      <w:r w:rsidRPr="00535628">
        <w:rPr>
          <w:rFonts w:ascii="Times New Roman" w:eastAsia="Times New Roman" w:hAnsi="Times New Roman" w:cs="Times New Roman"/>
        </w:rPr>
        <w:t>sedangkan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pesanan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pembayaran</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depan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keseluruhan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sewa-beli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istishna</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sejenisnya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ahli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membolehkan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diperkirakan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saat</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ditentukan</w:t>
      </w:r>
      <w:proofErr w:type="spellEnd"/>
      <w:r w:rsidRPr="00535628">
        <w:rPr>
          <w:rFonts w:ascii="Times New Roman" w:eastAsia="Times New Roman" w:hAnsi="Times New Roman" w:cs="Times New Roman"/>
        </w:rPr>
        <w:t>.</w:t>
      </w:r>
    </w:p>
    <w:p w14:paraId="1F06D7CC" w14:textId="39AC5C5F" w:rsidR="00535628" w:rsidRPr="00535628" w:rsidRDefault="00535628" w:rsidP="00535628">
      <w:pPr>
        <w:pStyle w:val="ListParagraph"/>
        <w:numPr>
          <w:ilvl w:val="0"/>
          <w:numId w:val="23"/>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dibolehkan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mutaqawwim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Segala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yang halal </w:t>
      </w:r>
      <w:proofErr w:type="spellStart"/>
      <w:r w:rsidRPr="00535628">
        <w:rPr>
          <w:rFonts w:ascii="Times New Roman" w:eastAsia="Times New Roman" w:hAnsi="Times New Roman" w:cs="Times New Roman"/>
        </w:rPr>
        <w:t>dimanfaatkan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sebaliknya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diizinkan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syara</w:t>
      </w:r>
      <w:proofErr w:type="spellEnd"/>
      <w:r w:rsidRPr="00535628">
        <w:rPr>
          <w:rFonts w:ascii="Times New Roman" w:eastAsia="Times New Roman" w:hAnsi="Times New Roman" w:cs="Times New Roman"/>
        </w:rPr>
        <w:t xml:space="preserve">’ (mal </w:t>
      </w:r>
      <w:proofErr w:type="spellStart"/>
      <w:r w:rsidRPr="00535628">
        <w:rPr>
          <w:rFonts w:ascii="Times New Roman" w:eastAsia="Times New Roman" w:hAnsi="Times New Roman" w:cs="Times New Roman"/>
        </w:rPr>
        <w:t>ghair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mutaqawwim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khamar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bangkai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benda-benda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najis</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sebagainya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
    <w:p w14:paraId="64916CA6" w14:textId="7CD3C040" w:rsidR="00535628" w:rsidRPr="00535628" w:rsidRDefault="00535628" w:rsidP="00535628">
      <w:pPr>
        <w:pStyle w:val="ListParagraph"/>
        <w:numPr>
          <w:ilvl w:val="0"/>
          <w:numId w:val="23"/>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Objek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diserahkan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Ketentuan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berlaku</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mu’awadhat</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membutuhkan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penyerahan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berakad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jual-beli</w:t>
      </w:r>
      <w:proofErr w:type="spellEnd"/>
      <w:r w:rsidRPr="00535628">
        <w:rPr>
          <w:rFonts w:ascii="Times New Roman" w:eastAsia="Times New Roman" w:hAnsi="Times New Roman" w:cs="Times New Roman"/>
        </w:rPr>
        <w:t xml:space="preserve">. </w:t>
      </w:r>
    </w:p>
    <w:p w14:paraId="787AB90A" w14:textId="2BD29846" w:rsidR="00535628" w:rsidRPr="00535628" w:rsidRDefault="00535628" w:rsidP="00535628">
      <w:pPr>
        <w:pStyle w:val="ListParagraph"/>
        <w:numPr>
          <w:ilvl w:val="0"/>
          <w:numId w:val="23"/>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harus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jelas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diketahui</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mu’ayyan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Kejelasan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mengikuti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kebiasaan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sehingga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mu’ayyan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ahli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dimaksudkan</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mu’awadhat</w:t>
      </w:r>
      <w:proofErr w:type="spellEnd"/>
      <w:r w:rsidRPr="00535628">
        <w:rPr>
          <w:rFonts w:ascii="Times New Roman" w:eastAsia="Times New Roman" w:hAnsi="Times New Roman" w:cs="Times New Roman"/>
        </w:rPr>
        <w:t xml:space="preserve"> al-</w:t>
      </w:r>
      <w:proofErr w:type="spellStart"/>
      <w:r w:rsidRPr="00535628">
        <w:rPr>
          <w:rFonts w:ascii="Times New Roman" w:eastAsia="Times New Roman" w:hAnsi="Times New Roman" w:cs="Times New Roman"/>
        </w:rPr>
        <w:t>maliyyah</w:t>
      </w:r>
      <w:proofErr w:type="spellEnd"/>
      <w:r w:rsidRPr="00535628">
        <w:rPr>
          <w:rFonts w:ascii="Times New Roman" w:eastAsia="Times New Roman" w:hAnsi="Times New Roman" w:cs="Times New Roman"/>
        </w:rPr>
        <w:t xml:space="preserve">, di mana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jenis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jumalh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sebagainya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diketahui</w:t>
      </w:r>
      <w:proofErr w:type="spellEnd"/>
      <w:r w:rsidRPr="00535628">
        <w:rPr>
          <w:rFonts w:ascii="Times New Roman" w:eastAsia="Times New Roman" w:hAnsi="Times New Roman" w:cs="Times New Roman"/>
        </w:rPr>
        <w:t xml:space="preserve">. </w:t>
      </w:r>
    </w:p>
    <w:p w14:paraId="1719BF2E" w14:textId="777777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Hukum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merujuk</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buku</w:t>
      </w:r>
      <w:proofErr w:type="spellEnd"/>
      <w:r w:rsidRPr="00535628">
        <w:rPr>
          <w:rFonts w:ascii="Times New Roman" w:eastAsia="Times New Roman" w:hAnsi="Times New Roman" w:cs="Times New Roman"/>
        </w:rPr>
        <w:t xml:space="preserve"> III </w:t>
      </w:r>
      <w:proofErr w:type="spellStart"/>
      <w:r w:rsidRPr="00535628">
        <w:rPr>
          <w:rFonts w:ascii="Times New Roman" w:eastAsia="Times New Roman" w:hAnsi="Times New Roman" w:cs="Times New Roman"/>
        </w:rPr>
        <w:lastRenderedPageBreak/>
        <w:t>KUHPerdata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overeenkomst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merupakan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dasar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asuransi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sendiri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merupakan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sumber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terpenting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verbintenis</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diatur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Buku</w:t>
      </w:r>
      <w:proofErr w:type="spellEnd"/>
      <w:r w:rsidRPr="00535628">
        <w:rPr>
          <w:rFonts w:ascii="Times New Roman" w:eastAsia="Times New Roman" w:hAnsi="Times New Roman" w:cs="Times New Roman"/>
        </w:rPr>
        <w:t xml:space="preserve">  III  KUH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Pasal</w:t>
      </w:r>
      <w:proofErr w:type="spellEnd"/>
      <w:r w:rsidRPr="00535628">
        <w:rPr>
          <w:rFonts w:ascii="Times New Roman" w:eastAsia="Times New Roman" w:hAnsi="Times New Roman" w:cs="Times New Roman"/>
        </w:rPr>
        <w:t xml:space="preserve">  1233  KUH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menyatakan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Tiap-tiap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Undang-Undang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berasal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kata  </w:t>
      </w:r>
      <w:proofErr w:type="spellStart"/>
      <w:r w:rsidRPr="00535628">
        <w:rPr>
          <w:rFonts w:ascii="Times New Roman" w:eastAsia="Times New Roman" w:hAnsi="Times New Roman" w:cs="Times New Roman"/>
        </w:rPr>
        <w:t>janji</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mempunyai</w:t>
      </w:r>
      <w:proofErr w:type="spellEnd"/>
      <w:r w:rsidRPr="00535628">
        <w:rPr>
          <w:rFonts w:ascii="Times New Roman" w:eastAsia="Times New Roman" w:hAnsi="Times New Roman" w:cs="Times New Roman"/>
        </w:rPr>
        <w:t xml:space="preserve">  arti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antara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(masing-masing  </w:t>
      </w:r>
      <w:proofErr w:type="spellStart"/>
      <w:r w:rsidRPr="00535628">
        <w:rPr>
          <w:rFonts w:ascii="Times New Roman" w:eastAsia="Times New Roman" w:hAnsi="Times New Roman" w:cs="Times New Roman"/>
        </w:rPr>
        <w:t>menyatakan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kesediaan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kesanggupan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berbuat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Defenisi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seperti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terdapat</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pasal</w:t>
      </w:r>
      <w:proofErr w:type="spellEnd"/>
      <w:r w:rsidRPr="00535628">
        <w:rPr>
          <w:rFonts w:ascii="Times New Roman" w:eastAsia="Times New Roman" w:hAnsi="Times New Roman" w:cs="Times New Roman"/>
        </w:rPr>
        <w:t xml:space="preserve">  1313  KUH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perbuatan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mana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orang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dirinya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orang  lain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Subekti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memberikan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pengertian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berikut</w:t>
      </w:r>
      <w:proofErr w:type="spellEnd"/>
      <w:r w:rsidRPr="00535628">
        <w:rPr>
          <w:rFonts w:ascii="Times New Roman" w:eastAsia="Times New Roman" w:hAnsi="Times New Roman" w:cs="Times New Roman"/>
        </w:rPr>
        <w:t xml:space="preserve"> :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peristiwa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seorang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berjanji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kepada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seorang</w:t>
      </w:r>
      <w:proofErr w:type="spellEnd"/>
      <w:r w:rsidRPr="00535628">
        <w:rPr>
          <w:rFonts w:ascii="Times New Roman" w:eastAsia="Times New Roman" w:hAnsi="Times New Roman" w:cs="Times New Roman"/>
        </w:rPr>
        <w:t xml:space="preserve"> lain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dua</w:t>
      </w:r>
      <w:proofErr w:type="spellEnd"/>
      <w:r w:rsidRPr="00535628">
        <w:rPr>
          <w:rFonts w:ascii="Times New Roman" w:eastAsia="Times New Roman" w:hAnsi="Times New Roman" w:cs="Times New Roman"/>
        </w:rPr>
        <w:t xml:space="preserve">  orang  </w:t>
      </w:r>
      <w:proofErr w:type="spellStart"/>
      <w:r w:rsidRPr="00535628">
        <w:rPr>
          <w:rFonts w:ascii="Times New Roman" w:eastAsia="Times New Roman" w:hAnsi="Times New Roman" w:cs="Times New Roman"/>
        </w:rPr>
        <w:t>itu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saling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berjanji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melaksanakan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sesuatu</w:t>
      </w:r>
      <w:proofErr w:type="spellEnd"/>
      <w:r w:rsidRPr="00535628">
        <w:rPr>
          <w:rFonts w:ascii="Times New Roman" w:eastAsia="Times New Roman" w:hAnsi="Times New Roman" w:cs="Times New Roman"/>
        </w:rPr>
        <w:t>.</w:t>
      </w:r>
    </w:p>
    <w:p w14:paraId="7F277BAD" w14:textId="08D8FB89"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Sistem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Indonesia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diatur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pasal-pasal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buku</w:t>
      </w:r>
      <w:proofErr w:type="spellEnd"/>
      <w:r w:rsidRPr="00535628">
        <w:rPr>
          <w:rFonts w:ascii="Times New Roman" w:eastAsia="Times New Roman" w:hAnsi="Times New Roman" w:cs="Times New Roman"/>
        </w:rPr>
        <w:t xml:space="preserve">  III  KUH  </w:t>
      </w:r>
      <w:proofErr w:type="spellStart"/>
      <w:r w:rsidRPr="00535628">
        <w:rPr>
          <w:rFonts w:ascii="Times New Roman" w:eastAsia="Times New Roman" w:hAnsi="Times New Roman" w:cs="Times New Roman"/>
        </w:rPr>
        <w:t>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r w:rsidRPr="00535628">
        <w:rPr>
          <w:rFonts w:ascii="Times New Roman" w:eastAsia="Times New Roman" w:hAnsi="Times New Roman" w:cs="Times New Roman"/>
        </w:rPr>
        <w:t xml:space="preserve">. J. </w:t>
      </w:r>
      <w:proofErr w:type="spellStart"/>
      <w:r w:rsidRPr="00535628">
        <w:rPr>
          <w:rFonts w:ascii="Times New Roman" w:eastAsia="Times New Roman" w:hAnsi="Times New Roman" w:cs="Times New Roman"/>
        </w:rPr>
        <w:t>Satrio</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menjelaskan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dibedakan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menurut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sifat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yaitu</w:t>
      </w:r>
      <w:proofErr w:type="spellEnd"/>
      <w:r w:rsidRPr="00535628">
        <w:rPr>
          <w:rFonts w:ascii="Times New Roman" w:eastAsia="Times New Roman" w:hAnsi="Times New Roman" w:cs="Times New Roman"/>
        </w:rPr>
        <w:t xml:space="preserve">  : 1.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Konsensuil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Konsensuil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adanya</w:t>
      </w:r>
      <w:proofErr w:type="spellEnd"/>
      <w:r w:rsidRPr="00535628">
        <w:rPr>
          <w:rFonts w:ascii="Times New Roman" w:eastAsia="Times New Roman" w:hAnsi="Times New Roman" w:cs="Times New Roman"/>
        </w:rPr>
        <w:t xml:space="preserve">  kata  </w:t>
      </w:r>
      <w:proofErr w:type="spellStart"/>
      <w:r w:rsidRPr="00535628">
        <w:rPr>
          <w:rFonts w:ascii="Times New Roman" w:eastAsia="Times New Roman" w:hAnsi="Times New Roman" w:cs="Times New Roman"/>
        </w:rPr>
        <w:t>sepakat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antara</w:t>
      </w:r>
      <w:proofErr w:type="spellEnd"/>
      <w:r w:rsidRPr="00535628">
        <w:rPr>
          <w:rFonts w:ascii="Times New Roman" w:eastAsia="Times New Roman" w:hAnsi="Times New Roman" w:cs="Times New Roman"/>
        </w:rPr>
        <w:t xml:space="preserve">  para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saja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sudah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cukup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timbulnya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2.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Riil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Riil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baru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kalau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pokok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telah</w:t>
      </w:r>
      <w:proofErr w:type="spellEnd"/>
      <w:r w:rsidRPr="00535628">
        <w:rPr>
          <w:rFonts w:ascii="Times New Roman" w:eastAsia="Times New Roman" w:hAnsi="Times New Roman" w:cs="Times New Roman"/>
        </w:rPr>
        <w:t xml:space="preserve"> diserahkan.3.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Formil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adakalanya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perjanjian</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konsensuil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disaratkan</w:t>
      </w:r>
      <w:proofErr w:type="spellEnd"/>
      <w:r w:rsidRPr="00535628">
        <w:rPr>
          <w:rFonts w:ascii="Times New Roman" w:eastAsia="Times New Roman" w:hAnsi="Times New Roman" w:cs="Times New Roman"/>
        </w:rPr>
        <w:t xml:space="preserve">  oleh  </w:t>
      </w:r>
      <w:proofErr w:type="spellStart"/>
      <w:r w:rsidRPr="00535628">
        <w:rPr>
          <w:rFonts w:ascii="Times New Roman" w:eastAsia="Times New Roman" w:hAnsi="Times New Roman" w:cs="Times New Roman"/>
        </w:rPr>
        <w:t>Undang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Undang</w:t>
      </w:r>
      <w:proofErr w:type="spellEnd"/>
      <w:r w:rsidRPr="00535628">
        <w:rPr>
          <w:rFonts w:ascii="Times New Roman" w:eastAsia="Times New Roman" w:hAnsi="Times New Roman" w:cs="Times New Roman"/>
        </w:rPr>
        <w:t xml:space="preserve">,  di  </w:t>
      </w:r>
      <w:proofErr w:type="spellStart"/>
      <w:r w:rsidRPr="00535628">
        <w:rPr>
          <w:rFonts w:ascii="Times New Roman" w:eastAsia="Times New Roman" w:hAnsi="Times New Roman" w:cs="Times New Roman"/>
        </w:rPr>
        <w:t>samping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sepakat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penuangan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disertai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formalitas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tertentu</w:t>
      </w:r>
      <w:proofErr w:type="spellEnd"/>
      <w:r w:rsidRPr="00535628">
        <w:rPr>
          <w:rFonts w:ascii="Times New Roman" w:eastAsia="Times New Roman" w:hAnsi="Times New Roman" w:cs="Times New Roman"/>
        </w:rPr>
        <w:t>.</w:t>
      </w:r>
    </w:p>
    <w:p w14:paraId="7FD3749B" w14:textId="09463B77" w:rsidR="00535628" w:rsidRPr="00535628" w:rsidRDefault="00535628" w:rsidP="00535628">
      <w:pPr>
        <w:ind w:firstLine="567"/>
        <w:jc w:val="both"/>
        <w:rPr>
          <w:rFonts w:ascii="Times New Roman" w:eastAsia="Times New Roman" w:hAnsi="Times New Roman" w:cs="Times New Roman"/>
        </w:rPr>
      </w:pP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Pasal</w:t>
      </w:r>
      <w:proofErr w:type="spellEnd"/>
      <w:r w:rsidRPr="00535628">
        <w:rPr>
          <w:rFonts w:ascii="Times New Roman" w:eastAsia="Times New Roman" w:hAnsi="Times New Roman" w:cs="Times New Roman"/>
        </w:rPr>
        <w:t xml:space="preserve"> 1457 </w:t>
      </w:r>
      <w:proofErr w:type="spellStart"/>
      <w:r w:rsidRPr="00535628">
        <w:rPr>
          <w:rFonts w:ascii="Times New Roman" w:eastAsia="Times New Roman" w:hAnsi="Times New Roman" w:cs="Times New Roman"/>
        </w:rPr>
        <w:t>KUHPerdata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mana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satu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dirinya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menyerahkan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barang</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lain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membayar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harga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dijanjikan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dianggap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maka</w:t>
      </w:r>
      <w:proofErr w:type="spellEnd"/>
      <w:r w:rsidRPr="00535628">
        <w:rPr>
          <w:rFonts w:ascii="Times New Roman" w:eastAsia="Times New Roman" w:hAnsi="Times New Roman" w:cs="Times New Roman"/>
        </w:rPr>
        <w:t xml:space="preserve"> para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dirinya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wajib</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memenuhi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persetujuan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yakni</w:t>
      </w:r>
      <w:proofErr w:type="spellEnd"/>
      <w:r w:rsidRPr="00535628">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6E2D4F73" w14:textId="1DDD086B" w:rsidR="00535628" w:rsidRPr="00535628" w:rsidRDefault="00535628" w:rsidP="00535628">
      <w:pPr>
        <w:pStyle w:val="ListParagraph"/>
        <w:numPr>
          <w:ilvl w:val="0"/>
          <w:numId w:val="21"/>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Kesepakatan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mereka</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mengikat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dirinya</w:t>
      </w:r>
      <w:proofErr w:type="spellEnd"/>
    </w:p>
    <w:p w14:paraId="5B4DD368" w14:textId="0349F984" w:rsidR="00535628" w:rsidRPr="00535628" w:rsidRDefault="00535628" w:rsidP="00535628">
      <w:pPr>
        <w:pStyle w:val="ListParagraph"/>
        <w:numPr>
          <w:ilvl w:val="0"/>
          <w:numId w:val="21"/>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Kecakapan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membuat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perikatan</w:t>
      </w:r>
      <w:proofErr w:type="spellEnd"/>
    </w:p>
    <w:p w14:paraId="53B41485" w14:textId="3D2B6460" w:rsidR="00535628" w:rsidRPr="00535628" w:rsidRDefault="00535628" w:rsidP="00535628">
      <w:pPr>
        <w:pStyle w:val="ListParagraph"/>
        <w:numPr>
          <w:ilvl w:val="0"/>
          <w:numId w:val="21"/>
        </w:numPr>
        <w:ind w:left="284" w:hanging="284"/>
        <w:jc w:val="both"/>
        <w:rPr>
          <w:rFonts w:ascii="Times New Roman" w:eastAsia="Times New Roman" w:hAnsi="Times New Roman" w:cs="Times New Roman"/>
        </w:rPr>
      </w:pPr>
      <w:proofErr w:type="spellStart"/>
      <w:r w:rsidRPr="00535628">
        <w:rPr>
          <w:rFonts w:ascii="Times New Roman" w:eastAsia="Times New Roman" w:hAnsi="Times New Roman" w:cs="Times New Roman"/>
        </w:rPr>
        <w:t>Suatu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pokok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persoalan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tertentu</w:t>
      </w:r>
      <w:proofErr w:type="spellEnd"/>
      <w:r w:rsidRPr="00535628">
        <w:rPr>
          <w:rFonts w:ascii="Times New Roman" w:eastAsia="Times New Roman" w:hAnsi="Times New Roman" w:cs="Times New Roman"/>
        </w:rPr>
        <w:t>; dan</w:t>
      </w:r>
    </w:p>
    <w:p w14:paraId="6EDB1DC6" w14:textId="0E69BB0F" w:rsidR="00535628" w:rsidRPr="00B67307" w:rsidRDefault="00535628" w:rsidP="00535628">
      <w:pPr>
        <w:pStyle w:val="ListParagraph"/>
        <w:numPr>
          <w:ilvl w:val="0"/>
          <w:numId w:val="21"/>
        </w:numPr>
        <w:ind w:left="284" w:hanging="284"/>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Suatu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sebab</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tidak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dilarang</w:t>
      </w:r>
      <w:proofErr w:type="spellEnd"/>
      <w:r w:rsidRPr="00B67307">
        <w:rPr>
          <w:rFonts w:ascii="Times New Roman" w:eastAsia="Times New Roman" w:hAnsi="Times New Roman" w:cs="Times New Roman"/>
          <w:lang w:val="pt-PT"/>
        </w:rPr>
        <w:t>.</w:t>
      </w:r>
    </w:p>
    <w:p w14:paraId="3D3D312D" w14:textId="3E2D07A6" w:rsidR="00535628" w:rsidRPr="00B67307" w:rsidRDefault="00535628" w:rsidP="00535628">
      <w:pPr>
        <w:ind w:firstLine="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dianggap</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terjadi</w:t>
      </w:r>
      <w:proofErr w:type="spellEnd"/>
      <w:r w:rsidRPr="00B67307">
        <w:rPr>
          <w:rFonts w:ascii="Times New Roman" w:eastAsia="Times New Roman" w:hAnsi="Times New Roman" w:cs="Times New Roman"/>
          <w:lang w:val="pt-PT"/>
        </w:rPr>
        <w:t xml:space="preserve"> antara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apabila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mencapai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kesepakatan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tentang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suatu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beserta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harga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tersebut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meski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belum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diserahkan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harganya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dibayar</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artinya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adanya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kesepakatan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terikat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satu</w:t>
      </w:r>
      <w:proofErr w:type="spellEnd"/>
      <w:r w:rsidRPr="00B67307">
        <w:rPr>
          <w:rFonts w:ascii="Times New Roman" w:eastAsia="Times New Roman" w:hAnsi="Times New Roman" w:cs="Times New Roman"/>
          <w:lang w:val="pt-PT"/>
        </w:rPr>
        <w:t xml:space="preserve"> sama </w:t>
      </w:r>
      <w:proofErr w:type="spellStart"/>
      <w:r w:rsidRPr="00B67307">
        <w:rPr>
          <w:rFonts w:ascii="Times New Roman" w:eastAsia="Times New Roman" w:hAnsi="Times New Roman" w:cs="Times New Roman"/>
          <w:lang w:val="pt-PT"/>
        </w:rPr>
        <w:t>lainnya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untuk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melaksanakan</w:t>
      </w:r>
      <w:proofErr w:type="spellEnd"/>
      <w:r w:rsidRPr="00B67307">
        <w:rPr>
          <w:rFonts w:ascii="Times New Roman" w:eastAsia="Times New Roman" w:hAnsi="Times New Roman" w:cs="Times New Roman"/>
          <w:lang w:val="pt-PT"/>
        </w:rPr>
        <w:t xml:space="preserve"> apa yang </w:t>
      </w:r>
      <w:proofErr w:type="spellStart"/>
      <w:r w:rsidRPr="00B67307">
        <w:rPr>
          <w:rFonts w:ascii="Times New Roman" w:eastAsia="Times New Roman" w:hAnsi="Times New Roman" w:cs="Times New Roman"/>
          <w:lang w:val="pt-PT"/>
        </w:rPr>
        <w:t>telah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disepakati</w:t>
      </w:r>
      <w:proofErr w:type="spellEnd"/>
      <w:r w:rsidRPr="00B67307">
        <w:rPr>
          <w:rFonts w:ascii="Times New Roman" w:eastAsia="Times New Roman" w:hAnsi="Times New Roman" w:cs="Times New Roman"/>
          <w:lang w:val="pt-PT"/>
        </w:rPr>
        <w:t>.</w:t>
      </w:r>
    </w:p>
    <w:p w14:paraId="64753776" w14:textId="6F9458D2" w:rsidR="00CB7E44" w:rsidRDefault="00535628" w:rsidP="00535628">
      <w:pPr>
        <w:ind w:firstLine="567"/>
        <w:jc w:val="both"/>
        <w:rPr>
          <w:rFonts w:ascii="Times New Roman" w:eastAsia="Times New Roman" w:hAnsi="Times New Roman" w:cs="Times New Roman"/>
          <w:bCs/>
          <w:iCs/>
        </w:rPr>
      </w:pPr>
      <w:proofErr w:type="spellStart"/>
      <w:r w:rsidRPr="00A659F7">
        <w:rPr>
          <w:rFonts w:ascii="Times New Roman" w:eastAsia="Times New Roman" w:hAnsi="Times New Roman" w:cs="Times New Roman"/>
          <w:lang w:val="pt-PT"/>
        </w:rPr>
        <w:t>Beberapa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kajian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tentang</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tebas </w:t>
      </w:r>
      <w:proofErr w:type="spellStart"/>
      <w:r w:rsidRPr="00A659F7">
        <w:rPr>
          <w:rFonts w:ascii="Times New Roman" w:eastAsia="Times New Roman" w:hAnsi="Times New Roman" w:cs="Times New Roman"/>
          <w:lang w:val="pt-PT"/>
        </w:rPr>
        <w:t>pernah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dilakukan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oleh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beberapa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peneliti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dalam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berbagai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tujuan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penelitian</w:t>
      </w:r>
      <w:proofErr w:type="spellEnd"/>
      <w:r w:rsidRPr="00A659F7">
        <w:rPr>
          <w:rFonts w:ascii="Times New Roman" w:eastAsia="Times New Roman" w:hAnsi="Times New Roman" w:cs="Times New Roman"/>
          <w:lang w:val="pt-PT"/>
        </w:rPr>
        <w:t xml:space="preserve"> yang </w:t>
      </w:r>
      <w:proofErr w:type="spellStart"/>
      <w:r w:rsidRPr="00A659F7">
        <w:rPr>
          <w:rFonts w:ascii="Times New Roman" w:eastAsia="Times New Roman" w:hAnsi="Times New Roman" w:cs="Times New Roman"/>
          <w:lang w:val="pt-PT"/>
        </w:rPr>
        <w:t>menggambarkan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betapa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jual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beli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dengan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sistim</w:t>
      </w:r>
      <w:proofErr w:type="spellEnd"/>
      <w:r w:rsidRPr="00A659F7">
        <w:rPr>
          <w:rFonts w:ascii="Times New Roman" w:eastAsia="Times New Roman" w:hAnsi="Times New Roman" w:cs="Times New Roman"/>
          <w:lang w:val="pt-PT"/>
        </w:rPr>
        <w:t xml:space="preserve"> tebas </w:t>
      </w:r>
      <w:proofErr w:type="spellStart"/>
      <w:r w:rsidRPr="00A659F7">
        <w:rPr>
          <w:rFonts w:ascii="Times New Roman" w:eastAsia="Times New Roman" w:hAnsi="Times New Roman" w:cs="Times New Roman"/>
          <w:lang w:val="pt-PT"/>
        </w:rPr>
        <w:t>ini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mendapatkan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perhatian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khusus</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seperti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halnya</w:t>
      </w:r>
      <w:proofErr w:type="spellEnd"/>
      <w:r w:rsidRPr="00A659F7">
        <w:rPr>
          <w:rFonts w:ascii="Times New Roman" w:eastAsia="Times New Roman" w:hAnsi="Times New Roman" w:cs="Times New Roman"/>
          <w:lang w:val="pt-PT"/>
        </w:rPr>
        <w:t xml:space="preserve"> Pada </w:t>
      </w:r>
      <w:proofErr w:type="spellStart"/>
      <w:r w:rsidRPr="00A659F7">
        <w:rPr>
          <w:rFonts w:ascii="Times New Roman" w:eastAsia="Times New Roman" w:hAnsi="Times New Roman" w:cs="Times New Roman"/>
          <w:lang w:val="pt-PT"/>
        </w:rPr>
        <w:t>kajian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sebelumnya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telah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dilakukan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peneltian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oleh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Misbach</w:t>
      </w:r>
      <w:proofErr w:type="spellEnd"/>
      <w:r w:rsidRPr="00A659F7">
        <w:rPr>
          <w:rFonts w:ascii="Times New Roman" w:eastAsia="Times New Roman" w:hAnsi="Times New Roman" w:cs="Times New Roman"/>
          <w:lang w:val="pt-PT"/>
        </w:rPr>
        <w:t xml:space="preserve">, M. N., </w:t>
      </w:r>
      <w:proofErr w:type="spellStart"/>
      <w:r w:rsidRPr="00A659F7">
        <w:rPr>
          <w:rFonts w:ascii="Times New Roman" w:eastAsia="Times New Roman" w:hAnsi="Times New Roman" w:cs="Times New Roman"/>
          <w:lang w:val="pt-PT"/>
        </w:rPr>
        <w:t>Hadi</w:t>
      </w:r>
      <w:proofErr w:type="spellEnd"/>
      <w:r w:rsidRPr="00A659F7">
        <w:rPr>
          <w:rFonts w:ascii="Times New Roman" w:eastAsia="Times New Roman" w:hAnsi="Times New Roman" w:cs="Times New Roman"/>
          <w:lang w:val="pt-PT"/>
        </w:rPr>
        <w:t xml:space="preserve">, R. M. N., &amp; </w:t>
      </w:r>
      <w:proofErr w:type="spellStart"/>
      <w:r w:rsidRPr="00A659F7">
        <w:rPr>
          <w:rFonts w:ascii="Times New Roman" w:eastAsia="Times New Roman" w:hAnsi="Times New Roman" w:cs="Times New Roman"/>
          <w:lang w:val="pt-PT"/>
        </w:rPr>
        <w:t>Prasetio</w:t>
      </w:r>
      <w:proofErr w:type="spellEnd"/>
      <w:r w:rsidRPr="00A659F7">
        <w:rPr>
          <w:rFonts w:ascii="Times New Roman" w:eastAsia="Times New Roman" w:hAnsi="Times New Roman" w:cs="Times New Roman"/>
          <w:lang w:val="pt-PT"/>
        </w:rPr>
        <w:t xml:space="preserve">, A. (2019). </w:t>
      </w:r>
      <w:r w:rsidRPr="00535628">
        <w:rPr>
          <w:rFonts w:ascii="Times New Roman" w:eastAsia="Times New Roman" w:hAnsi="Times New Roman" w:cs="Times New Roman"/>
        </w:rPr>
        <w:t xml:space="preserve">An Overview of Islamic Law Against </w:t>
      </w:r>
      <w:r w:rsidRPr="00535628">
        <w:rPr>
          <w:rFonts w:ascii="Times New Roman" w:eastAsia="Times New Roman" w:hAnsi="Times New Roman" w:cs="Times New Roman"/>
        </w:rPr>
        <w:lastRenderedPageBreak/>
        <w:t xml:space="preserve">Buy and Sell Sand of </w:t>
      </w:r>
      <w:proofErr w:type="spellStart"/>
      <w:r w:rsidRPr="00535628">
        <w:rPr>
          <w:rFonts w:ascii="Times New Roman" w:eastAsia="Times New Roman" w:hAnsi="Times New Roman" w:cs="Times New Roman"/>
        </w:rPr>
        <w:t>Kebon</w:t>
      </w:r>
      <w:proofErr w:type="spellEnd"/>
      <w:r w:rsidRPr="00535628">
        <w:rPr>
          <w:rFonts w:ascii="Times New Roman" w:eastAsia="Times New Roman" w:hAnsi="Times New Roman" w:cs="Times New Roman"/>
        </w:rPr>
        <w:t xml:space="preserve"> with a Liberation System in Mount </w:t>
      </w:r>
      <w:proofErr w:type="spellStart"/>
      <w:r w:rsidRPr="00535628">
        <w:rPr>
          <w:rFonts w:ascii="Times New Roman" w:eastAsia="Times New Roman" w:hAnsi="Times New Roman" w:cs="Times New Roman"/>
        </w:rPr>
        <w:t>Wurung</w:t>
      </w:r>
      <w:proofErr w:type="spellEnd"/>
      <w:r w:rsidRPr="00535628">
        <w:rPr>
          <w:rFonts w:ascii="Times New Roman" w:eastAsia="Times New Roman" w:hAnsi="Times New Roman" w:cs="Times New Roman"/>
        </w:rPr>
        <w:t xml:space="preserve">, Mojokerto Regency. </w:t>
      </w:r>
      <w:proofErr w:type="spellStart"/>
      <w:r w:rsidRPr="00535628">
        <w:rPr>
          <w:rFonts w:ascii="Times New Roman" w:eastAsia="Times New Roman" w:hAnsi="Times New Roman" w:cs="Times New Roman"/>
        </w:rPr>
        <w:t>Tentang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kebon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terbukti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perdagangan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kebon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sistem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karena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pembeli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tidak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dapat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memperkirakan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kandungan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kualitas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pasir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kavling</w:t>
      </w:r>
      <w:proofErr w:type="spellEnd"/>
      <w:r w:rsidRPr="00535628">
        <w:rPr>
          <w:rFonts w:ascii="Times New Roman" w:eastAsia="Times New Roman" w:hAnsi="Times New Roman" w:cs="Times New Roman"/>
        </w:rPr>
        <w:t>/</w:t>
      </w:r>
      <w:proofErr w:type="spellStart"/>
      <w:r w:rsidRPr="00535628">
        <w:rPr>
          <w:rFonts w:ascii="Times New Roman" w:eastAsia="Times New Roman" w:hAnsi="Times New Roman" w:cs="Times New Roman"/>
        </w:rPr>
        <w:t>kebon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berbeda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Febriyanty</w:t>
      </w:r>
      <w:proofErr w:type="spellEnd"/>
      <w:r w:rsidRPr="00535628">
        <w:rPr>
          <w:rFonts w:ascii="Times New Roman" w:eastAsia="Times New Roman" w:hAnsi="Times New Roman" w:cs="Times New Roman"/>
        </w:rPr>
        <w:t xml:space="preserve">, D. E. R. (2022). </w:t>
      </w:r>
      <w:proofErr w:type="spellStart"/>
      <w:r w:rsidRPr="00535628">
        <w:rPr>
          <w:rFonts w:ascii="Times New Roman" w:eastAsia="Times New Roman" w:hAnsi="Times New Roman" w:cs="Times New Roman"/>
        </w:rPr>
        <w:t>Sistem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Penjualan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Tebasan</w:t>
      </w:r>
      <w:proofErr w:type="spellEnd"/>
      <w:r w:rsidRPr="00535628">
        <w:rPr>
          <w:rFonts w:ascii="Times New Roman" w:eastAsia="Times New Roman" w:hAnsi="Times New Roman" w:cs="Times New Roman"/>
        </w:rPr>
        <w:t xml:space="preserve"> Dan Non </w:t>
      </w:r>
      <w:proofErr w:type="spellStart"/>
      <w:r w:rsidRPr="00535628">
        <w:rPr>
          <w:rFonts w:ascii="Times New Roman" w:eastAsia="Times New Roman" w:hAnsi="Times New Roman" w:cs="Times New Roman"/>
        </w:rPr>
        <w:t>Tebasan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Bawang</w:t>
      </w:r>
      <w:proofErr w:type="spellEnd"/>
      <w:r w:rsidRPr="00535628">
        <w:rPr>
          <w:rFonts w:ascii="Times New Roman" w:eastAsia="Times New Roman" w:hAnsi="Times New Roman" w:cs="Times New Roman"/>
        </w:rPr>
        <w:t xml:space="preserve"> Merah Dan </w:t>
      </w:r>
      <w:proofErr w:type="spellStart"/>
      <w:r w:rsidRPr="00535628">
        <w:rPr>
          <w:rFonts w:ascii="Times New Roman" w:eastAsia="Times New Roman" w:hAnsi="Times New Roman" w:cs="Times New Roman"/>
        </w:rPr>
        <w:t>Dampaknya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Sosial</w:t>
      </w:r>
      <w:proofErr w:type="spellEnd"/>
      <w:r w:rsidRPr="00535628">
        <w:rPr>
          <w:rFonts w:ascii="Times New Roman" w:eastAsia="Times New Roman" w:hAnsi="Times New Roman" w:cs="Times New Roman"/>
        </w:rPr>
        <w:t xml:space="preserve"> Ekonomi </w:t>
      </w:r>
      <w:proofErr w:type="spellStart"/>
      <w:r w:rsidRPr="00535628">
        <w:rPr>
          <w:rFonts w:ascii="Times New Roman" w:eastAsia="Times New Roman" w:hAnsi="Times New Roman" w:cs="Times New Roman"/>
        </w:rPr>
        <w:t>Petani</w:t>
      </w:r>
      <w:proofErr w:type="spellEnd"/>
      <w:r w:rsidRPr="00535628">
        <w:rPr>
          <w:rFonts w:ascii="Times New Roman" w:eastAsia="Times New Roman" w:hAnsi="Times New Roman" w:cs="Times New Roman"/>
        </w:rPr>
        <w:t xml:space="preserve"> (Doctoral Dissertation, </w:t>
      </w:r>
      <w:proofErr w:type="spellStart"/>
      <w:r w:rsidRPr="00535628">
        <w:rPr>
          <w:rFonts w:ascii="Times New Roman" w:eastAsia="Times New Roman" w:hAnsi="Times New Roman" w:cs="Times New Roman"/>
        </w:rPr>
        <w:t>Upn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Veteran'jawa</w:t>
      </w:r>
      <w:proofErr w:type="spellEnd"/>
      <w:r w:rsidRPr="00535628">
        <w:rPr>
          <w:rFonts w:ascii="Times New Roman" w:eastAsia="Times New Roman" w:hAnsi="Times New Roman" w:cs="Times New Roman"/>
        </w:rPr>
        <w:t xml:space="preserve"> Timur). Yang </w:t>
      </w:r>
      <w:proofErr w:type="spellStart"/>
      <w:r w:rsidRPr="00535628">
        <w:rPr>
          <w:rFonts w:ascii="Times New Roman" w:eastAsia="Times New Roman" w:hAnsi="Times New Roman" w:cs="Times New Roman"/>
        </w:rPr>
        <w:t>lebih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menyoroti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kelebihan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kekurangan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non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kedua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pihak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dimana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mampu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mengangkat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pengetahuan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kenapa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terjadi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sistim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tebas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serta</w:t>
      </w:r>
      <w:proofErr w:type="spellEnd"/>
      <w:r w:rsidRPr="00535628">
        <w:rPr>
          <w:rFonts w:ascii="Times New Roman" w:eastAsia="Times New Roman" w:hAnsi="Times New Roman" w:cs="Times New Roman"/>
        </w:rPr>
        <w:t xml:space="preserve"> factor </w:t>
      </w:r>
      <w:proofErr w:type="spellStart"/>
      <w:r w:rsidRPr="00535628">
        <w:rPr>
          <w:rFonts w:ascii="Times New Roman" w:eastAsia="Times New Roman" w:hAnsi="Times New Roman" w:cs="Times New Roman"/>
        </w:rPr>
        <w:t>factor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pendorongnya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Selanjutnya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saudara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Rusydi</w:t>
      </w:r>
      <w:proofErr w:type="spellEnd"/>
      <w:r w:rsidRPr="00535628">
        <w:rPr>
          <w:rFonts w:ascii="Times New Roman" w:eastAsia="Times New Roman" w:hAnsi="Times New Roman" w:cs="Times New Roman"/>
        </w:rPr>
        <w:t xml:space="preserve">, B. U., </w:t>
      </w:r>
      <w:proofErr w:type="spellStart"/>
      <w:r w:rsidRPr="00535628">
        <w:rPr>
          <w:rFonts w:ascii="Times New Roman" w:eastAsia="Times New Roman" w:hAnsi="Times New Roman" w:cs="Times New Roman"/>
        </w:rPr>
        <w:t>Hidayat</w:t>
      </w:r>
      <w:proofErr w:type="spellEnd"/>
      <w:r w:rsidRPr="00535628">
        <w:rPr>
          <w:rFonts w:ascii="Times New Roman" w:eastAsia="Times New Roman" w:hAnsi="Times New Roman" w:cs="Times New Roman"/>
        </w:rPr>
        <w:t xml:space="preserve">, R., &amp; </w:t>
      </w:r>
      <w:proofErr w:type="spellStart"/>
      <w:r w:rsidRPr="00535628">
        <w:rPr>
          <w:rFonts w:ascii="Times New Roman" w:eastAsia="Times New Roman" w:hAnsi="Times New Roman" w:cs="Times New Roman"/>
        </w:rPr>
        <w:t>Muin</w:t>
      </w:r>
      <w:proofErr w:type="spellEnd"/>
      <w:r w:rsidRPr="00535628">
        <w:rPr>
          <w:rFonts w:ascii="Times New Roman" w:eastAsia="Times New Roman" w:hAnsi="Times New Roman" w:cs="Times New Roman"/>
        </w:rPr>
        <w:t xml:space="preserve">, R. (2019). </w:t>
      </w:r>
      <w:proofErr w:type="spellStart"/>
      <w:r w:rsidRPr="00535628">
        <w:rPr>
          <w:rFonts w:ascii="Times New Roman" w:eastAsia="Times New Roman" w:hAnsi="Times New Roman" w:cs="Times New Roman"/>
        </w:rPr>
        <w:t>Telaah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Kesyari’ahan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Sistem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Timun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Borongan Di Pasar </w:t>
      </w:r>
      <w:proofErr w:type="spellStart"/>
      <w:r w:rsidRPr="00535628">
        <w:rPr>
          <w:rFonts w:ascii="Times New Roman" w:eastAsia="Times New Roman" w:hAnsi="Times New Roman" w:cs="Times New Roman"/>
        </w:rPr>
        <w:t>Terong</w:t>
      </w:r>
      <w:proofErr w:type="spellEnd"/>
      <w:r w:rsidRPr="00535628">
        <w:rPr>
          <w:rFonts w:ascii="Times New Roman" w:eastAsia="Times New Roman" w:hAnsi="Times New Roman" w:cs="Times New Roman"/>
        </w:rPr>
        <w:t xml:space="preserve"> Kota Makassar. At-</w:t>
      </w:r>
      <w:proofErr w:type="spellStart"/>
      <w:r w:rsidRPr="00535628">
        <w:rPr>
          <w:rFonts w:ascii="Times New Roman" w:eastAsia="Times New Roman" w:hAnsi="Times New Roman" w:cs="Times New Roman"/>
        </w:rPr>
        <w:t>tijaroh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Jurnal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Ilmu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Manajemen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Bisnis</w:t>
      </w:r>
      <w:proofErr w:type="spellEnd"/>
      <w:r w:rsidRPr="00535628">
        <w:rPr>
          <w:rFonts w:ascii="Times New Roman" w:eastAsia="Times New Roman" w:hAnsi="Times New Roman" w:cs="Times New Roman"/>
        </w:rPr>
        <w:t xml:space="preserve"> Islam, 5(1), 38-51.Penelitian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bertujuan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untuk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menganalisis</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praktek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borongan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terhadap</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komoditi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timun</w:t>
      </w:r>
      <w:proofErr w:type="spellEnd"/>
      <w:r w:rsidRPr="00535628">
        <w:rPr>
          <w:rFonts w:ascii="Times New Roman" w:eastAsia="Times New Roman" w:hAnsi="Times New Roman" w:cs="Times New Roman"/>
        </w:rPr>
        <w:t xml:space="preserve"> di Pasar </w:t>
      </w:r>
      <w:proofErr w:type="spellStart"/>
      <w:r w:rsidRPr="00535628">
        <w:rPr>
          <w:rFonts w:ascii="Times New Roman" w:eastAsia="Times New Roman" w:hAnsi="Times New Roman" w:cs="Times New Roman"/>
        </w:rPr>
        <w:t>Terong</w:t>
      </w:r>
      <w:proofErr w:type="spellEnd"/>
      <w:r w:rsidRPr="00535628">
        <w:rPr>
          <w:rFonts w:ascii="Times New Roman" w:eastAsia="Times New Roman" w:hAnsi="Times New Roman" w:cs="Times New Roman"/>
        </w:rPr>
        <w:t xml:space="preserve"> Kota Makassar dan </w:t>
      </w:r>
      <w:proofErr w:type="spellStart"/>
      <w:r w:rsidRPr="00535628">
        <w:rPr>
          <w:rFonts w:ascii="Times New Roman" w:eastAsia="Times New Roman" w:hAnsi="Times New Roman" w:cs="Times New Roman"/>
        </w:rPr>
        <w:t>mengaitkannya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prinsip</w:t>
      </w:r>
      <w:proofErr w:type="spellEnd"/>
      <w:r w:rsidRPr="00535628">
        <w:rPr>
          <w:rFonts w:ascii="Times New Roman" w:eastAsia="Times New Roman" w:hAnsi="Times New Roman" w:cs="Times New Roman"/>
        </w:rPr>
        <w:t xml:space="preserve"> Ekonomi dan </w:t>
      </w:r>
      <w:proofErr w:type="spellStart"/>
      <w:r w:rsidRPr="00535628">
        <w:rPr>
          <w:rFonts w:ascii="Times New Roman" w:eastAsia="Times New Roman" w:hAnsi="Times New Roman" w:cs="Times New Roman"/>
        </w:rPr>
        <w:t>Bisnis</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ini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tergolong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sebagai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kualitatif</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pendekatan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fenomenologi</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normatif</w:t>
      </w:r>
      <w:proofErr w:type="spellEnd"/>
      <w:r w:rsidRPr="00535628">
        <w:rPr>
          <w:rFonts w:ascii="Times New Roman" w:eastAsia="Times New Roman" w:hAnsi="Times New Roman" w:cs="Times New Roman"/>
        </w:rPr>
        <w:t xml:space="preserve">. Data yang </w:t>
      </w:r>
      <w:proofErr w:type="spellStart"/>
      <w:r w:rsidRPr="00535628">
        <w:rPr>
          <w:rFonts w:ascii="Times New Roman" w:eastAsia="Times New Roman" w:hAnsi="Times New Roman" w:cs="Times New Roman"/>
        </w:rPr>
        <w:t>digunakan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adalah</w:t>
      </w:r>
      <w:proofErr w:type="spellEnd"/>
      <w:r w:rsidRPr="00535628">
        <w:rPr>
          <w:rFonts w:ascii="Times New Roman" w:eastAsia="Times New Roman" w:hAnsi="Times New Roman" w:cs="Times New Roman"/>
        </w:rPr>
        <w:t xml:space="preserve"> data primer dan </w:t>
      </w:r>
      <w:proofErr w:type="spellStart"/>
      <w:r w:rsidRPr="00535628">
        <w:rPr>
          <w:rFonts w:ascii="Times New Roman" w:eastAsia="Times New Roman" w:hAnsi="Times New Roman" w:cs="Times New Roman"/>
        </w:rPr>
        <w:t>sekunder</w:t>
      </w:r>
      <w:proofErr w:type="spellEnd"/>
      <w:r w:rsidRPr="00535628">
        <w:rPr>
          <w:rFonts w:ascii="Times New Roman" w:eastAsia="Times New Roman" w:hAnsi="Times New Roman" w:cs="Times New Roman"/>
        </w:rPr>
        <w:t xml:space="preserve">. Hasil </w:t>
      </w:r>
      <w:proofErr w:type="spellStart"/>
      <w:r w:rsidRPr="00535628">
        <w:rPr>
          <w:rFonts w:ascii="Times New Roman" w:eastAsia="Times New Roman" w:hAnsi="Times New Roman" w:cs="Times New Roman"/>
        </w:rPr>
        <w:t>penelitian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menunjukkan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borongan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timun</w:t>
      </w:r>
      <w:proofErr w:type="spellEnd"/>
      <w:r w:rsidRPr="00535628">
        <w:rPr>
          <w:rFonts w:ascii="Times New Roman" w:eastAsia="Times New Roman" w:hAnsi="Times New Roman" w:cs="Times New Roman"/>
        </w:rPr>
        <w:t xml:space="preserve"> di Pasar </w:t>
      </w:r>
      <w:proofErr w:type="spellStart"/>
      <w:r w:rsidRPr="00535628">
        <w:rPr>
          <w:rFonts w:ascii="Times New Roman" w:eastAsia="Times New Roman" w:hAnsi="Times New Roman" w:cs="Times New Roman"/>
        </w:rPr>
        <w:t>Terong</w:t>
      </w:r>
      <w:proofErr w:type="spellEnd"/>
      <w:r w:rsidRPr="00535628">
        <w:rPr>
          <w:rFonts w:ascii="Times New Roman" w:eastAsia="Times New Roman" w:hAnsi="Times New Roman" w:cs="Times New Roman"/>
        </w:rPr>
        <w:t xml:space="preserve"> Makassar </w:t>
      </w:r>
      <w:proofErr w:type="spellStart"/>
      <w:r w:rsidRPr="00535628">
        <w:rPr>
          <w:rFonts w:ascii="Times New Roman" w:eastAsia="Times New Roman" w:hAnsi="Times New Roman" w:cs="Times New Roman"/>
        </w:rPr>
        <w:t>ditinjau</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segi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pelaksanaan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telah</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sesuai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aturan-aturan</w:t>
      </w:r>
      <w:proofErr w:type="spellEnd"/>
      <w:r w:rsidRPr="00535628">
        <w:rPr>
          <w:rFonts w:ascii="Times New Roman" w:eastAsia="Times New Roman" w:hAnsi="Times New Roman" w:cs="Times New Roman"/>
        </w:rPr>
        <w:t xml:space="preserve"> Islam </w:t>
      </w:r>
      <w:proofErr w:type="spellStart"/>
      <w:r w:rsidRPr="00535628">
        <w:rPr>
          <w:rFonts w:ascii="Times New Roman" w:eastAsia="Times New Roman" w:hAnsi="Times New Roman" w:cs="Times New Roman"/>
        </w:rPr>
        <w:t>dengan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merujuk</w:t>
      </w:r>
      <w:proofErr w:type="spellEnd"/>
      <w:r w:rsidRPr="00535628">
        <w:rPr>
          <w:rFonts w:ascii="Times New Roman" w:eastAsia="Times New Roman" w:hAnsi="Times New Roman" w:cs="Times New Roman"/>
        </w:rPr>
        <w:t xml:space="preserve"> pada </w:t>
      </w:r>
      <w:proofErr w:type="spellStart"/>
      <w:r w:rsidRPr="00535628">
        <w:rPr>
          <w:rFonts w:ascii="Times New Roman" w:eastAsia="Times New Roman" w:hAnsi="Times New Roman" w:cs="Times New Roman"/>
        </w:rPr>
        <w:t>kesesuaian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rukun</w:t>
      </w:r>
      <w:proofErr w:type="spellEnd"/>
      <w:r w:rsidRPr="00535628">
        <w:rPr>
          <w:rFonts w:ascii="Times New Roman" w:eastAsia="Times New Roman" w:hAnsi="Times New Roman" w:cs="Times New Roman"/>
        </w:rPr>
        <w:t xml:space="preserve"> dan </w:t>
      </w:r>
      <w:proofErr w:type="spellStart"/>
      <w:r w:rsidRPr="00535628">
        <w:rPr>
          <w:rFonts w:ascii="Times New Roman" w:eastAsia="Times New Roman" w:hAnsi="Times New Roman" w:cs="Times New Roman"/>
        </w:rPr>
        <w:t>syarat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akad</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belinya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berdasarkan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maka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gharar</w:t>
      </w:r>
      <w:proofErr w:type="spellEnd"/>
      <w:r w:rsidRPr="00535628">
        <w:rPr>
          <w:rFonts w:ascii="Times New Roman" w:eastAsia="Times New Roman" w:hAnsi="Times New Roman" w:cs="Times New Roman"/>
        </w:rPr>
        <w:t xml:space="preserve"> yang </w:t>
      </w:r>
      <w:proofErr w:type="spellStart"/>
      <w:r w:rsidRPr="00535628">
        <w:rPr>
          <w:rFonts w:ascii="Times New Roman" w:eastAsia="Times New Roman" w:hAnsi="Times New Roman" w:cs="Times New Roman"/>
        </w:rPr>
        <w:t>terkandung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tradisi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jual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beli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secara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borongan</w:t>
      </w:r>
      <w:proofErr w:type="spellEnd"/>
      <w:r w:rsidRPr="00535628">
        <w:rPr>
          <w:rFonts w:ascii="Times New Roman" w:eastAsia="Times New Roman" w:hAnsi="Times New Roman" w:cs="Times New Roman"/>
        </w:rPr>
        <w:t xml:space="preserve"> di Pasar </w:t>
      </w:r>
      <w:proofErr w:type="spellStart"/>
      <w:r w:rsidRPr="00535628">
        <w:rPr>
          <w:rFonts w:ascii="Times New Roman" w:eastAsia="Times New Roman" w:hAnsi="Times New Roman" w:cs="Times New Roman"/>
        </w:rPr>
        <w:t>Terong</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dikecualikan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dari</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hukum</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asal</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gharar</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disimpulkan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bahwa</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praktik</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tersebut</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diperbolehkan</w:t>
      </w:r>
      <w:proofErr w:type="spellEnd"/>
      <w:r w:rsidRPr="00535628">
        <w:rPr>
          <w:rFonts w:ascii="Times New Roman" w:eastAsia="Times New Roman" w:hAnsi="Times New Roman" w:cs="Times New Roman"/>
        </w:rPr>
        <w:t xml:space="preserve"> </w:t>
      </w:r>
      <w:proofErr w:type="spellStart"/>
      <w:r w:rsidRPr="00535628">
        <w:rPr>
          <w:rFonts w:ascii="Times New Roman" w:eastAsia="Times New Roman" w:hAnsi="Times New Roman" w:cs="Times New Roman"/>
        </w:rPr>
        <w:t>dalam</w:t>
      </w:r>
      <w:proofErr w:type="spellEnd"/>
      <w:r w:rsidRPr="00535628">
        <w:rPr>
          <w:rFonts w:ascii="Times New Roman" w:eastAsia="Times New Roman" w:hAnsi="Times New Roman" w:cs="Times New Roman"/>
        </w:rPr>
        <w:t xml:space="preserve"> Islam</w:t>
      </w:r>
      <w:r w:rsidR="00F37675" w:rsidRPr="00F37675">
        <w:rPr>
          <w:rFonts w:ascii="Times New Roman" w:eastAsia="Times New Roman" w:hAnsi="Times New Roman" w:cs="Times New Roman"/>
          <w:bCs/>
          <w:iCs/>
        </w:rPr>
        <w:t>.</w:t>
      </w:r>
    </w:p>
    <w:p w14:paraId="009D2E6E" w14:textId="77777777" w:rsidR="007D77DB" w:rsidRPr="007D77DB" w:rsidRDefault="007D77DB" w:rsidP="007D77DB">
      <w:pPr>
        <w:ind w:firstLine="567"/>
        <w:jc w:val="both"/>
        <w:rPr>
          <w:rFonts w:ascii="Times New Roman" w:eastAsia="Times New Roman" w:hAnsi="Times New Roman" w:cs="Times New Roman"/>
          <w:bCs/>
          <w:iCs/>
        </w:rPr>
      </w:pPr>
    </w:p>
    <w:p w14:paraId="54E2ED15" w14:textId="12B6F346" w:rsidR="00CB7E44" w:rsidRPr="00ED1E41" w:rsidRDefault="00000000" w:rsidP="00ED1E41">
      <w:pPr>
        <w:jc w:val="both"/>
        <w:rPr>
          <w:rFonts w:ascii="Times New Roman" w:eastAsia="Times New Roman" w:hAnsi="Times New Roman" w:cs="Times New Roman"/>
          <w:b/>
        </w:rPr>
      </w:pPr>
      <w:r>
        <w:rPr>
          <w:rFonts w:ascii="Times New Roman" w:eastAsia="Times New Roman" w:hAnsi="Times New Roman" w:cs="Times New Roman"/>
          <w:b/>
        </w:rPr>
        <w:t>METODE PENELITIAN</w:t>
      </w:r>
    </w:p>
    <w:p w14:paraId="51F65BDC" w14:textId="586F8A7A" w:rsidR="007D77DB" w:rsidRPr="007D77DB" w:rsidRDefault="002F7894" w:rsidP="007D77DB">
      <w:pPr>
        <w:ind w:firstLine="567"/>
        <w:jc w:val="both"/>
        <w:rPr>
          <w:rFonts w:ascii="Times New Roman" w:eastAsia="Times New Roman" w:hAnsi="Times New Roman" w:cs="Times New Roman"/>
          <w:bCs/>
          <w:lang w:val="en"/>
        </w:rPr>
      </w:pPr>
      <w:proofErr w:type="spellStart"/>
      <w:r w:rsidRPr="002F7894">
        <w:rPr>
          <w:rFonts w:ascii="Times New Roman" w:eastAsia="Times New Roman" w:hAnsi="Times New Roman" w:cs="Times New Roman"/>
          <w:bCs/>
          <w:lang w:val="en"/>
        </w:rPr>
        <w:t>Untuk</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membahas</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fenomena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diatas</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maka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digunakan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pendekatan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penelitian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yuridis</w:t>
      </w:r>
      <w:proofErr w:type="spellEnd"/>
      <w:r w:rsidRPr="002F7894">
        <w:rPr>
          <w:rFonts w:ascii="Times New Roman" w:eastAsia="Times New Roman" w:hAnsi="Times New Roman" w:cs="Times New Roman"/>
          <w:bCs/>
          <w:lang w:val="en"/>
        </w:rPr>
        <w:t xml:space="preserve"> normative  </w:t>
      </w:r>
      <w:proofErr w:type="spellStart"/>
      <w:r w:rsidRPr="002F7894">
        <w:rPr>
          <w:rFonts w:ascii="Times New Roman" w:eastAsia="Times New Roman" w:hAnsi="Times New Roman" w:cs="Times New Roman"/>
          <w:bCs/>
          <w:lang w:val="en"/>
        </w:rPr>
        <w:t>yaitu</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pendekatan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dalam</w:t>
      </w:r>
      <w:proofErr w:type="spellEnd"/>
      <w:r w:rsidRPr="002F7894">
        <w:rPr>
          <w:rFonts w:ascii="Times New Roman" w:eastAsia="Times New Roman" w:hAnsi="Times New Roman" w:cs="Times New Roman"/>
          <w:bCs/>
          <w:lang w:val="en"/>
        </w:rPr>
        <w:t xml:space="preserve"> arti </w:t>
      </w:r>
      <w:proofErr w:type="spellStart"/>
      <w:r w:rsidRPr="002F7894">
        <w:rPr>
          <w:rFonts w:ascii="Times New Roman" w:eastAsia="Times New Roman" w:hAnsi="Times New Roman" w:cs="Times New Roman"/>
          <w:bCs/>
          <w:lang w:val="en"/>
        </w:rPr>
        <w:t>menelaah</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kaidah</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kaidah</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atau</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norma-norma</w:t>
      </w:r>
      <w:proofErr w:type="spellEnd"/>
      <w:r w:rsidRPr="002F7894">
        <w:rPr>
          <w:rFonts w:ascii="Times New Roman" w:eastAsia="Times New Roman" w:hAnsi="Times New Roman" w:cs="Times New Roman"/>
          <w:bCs/>
          <w:lang w:val="en"/>
        </w:rPr>
        <w:t xml:space="preserve"> dan </w:t>
      </w:r>
      <w:proofErr w:type="spellStart"/>
      <w:r w:rsidRPr="002F7894">
        <w:rPr>
          <w:rFonts w:ascii="Times New Roman" w:eastAsia="Times New Roman" w:hAnsi="Times New Roman" w:cs="Times New Roman"/>
          <w:bCs/>
          <w:lang w:val="en"/>
        </w:rPr>
        <w:t>aturan-aturan</w:t>
      </w:r>
      <w:proofErr w:type="spellEnd"/>
      <w:r w:rsidRPr="002F7894">
        <w:rPr>
          <w:rFonts w:ascii="Times New Roman" w:eastAsia="Times New Roman" w:hAnsi="Times New Roman" w:cs="Times New Roman"/>
          <w:bCs/>
          <w:lang w:val="en"/>
        </w:rPr>
        <w:t xml:space="preserve"> yang </w:t>
      </w:r>
      <w:proofErr w:type="spellStart"/>
      <w:r w:rsidRPr="002F7894">
        <w:rPr>
          <w:rFonts w:ascii="Times New Roman" w:eastAsia="Times New Roman" w:hAnsi="Times New Roman" w:cs="Times New Roman"/>
          <w:bCs/>
          <w:lang w:val="en"/>
        </w:rPr>
        <w:t>berhubungan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transaksi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jual</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beli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dengan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cara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studi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kepustakaan</w:t>
      </w:r>
      <w:proofErr w:type="spellEnd"/>
      <w:r w:rsidRPr="002F7894">
        <w:rPr>
          <w:rFonts w:ascii="Times New Roman" w:eastAsia="Times New Roman" w:hAnsi="Times New Roman" w:cs="Times New Roman"/>
          <w:bCs/>
          <w:lang w:val="en"/>
        </w:rPr>
        <w:t xml:space="preserve"> library research, </w:t>
      </w:r>
      <w:proofErr w:type="spellStart"/>
      <w:r w:rsidRPr="002F7894">
        <w:rPr>
          <w:rFonts w:ascii="Times New Roman" w:eastAsia="Times New Roman" w:hAnsi="Times New Roman" w:cs="Times New Roman"/>
          <w:bCs/>
          <w:lang w:val="en"/>
        </w:rPr>
        <w:t>yaitu</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dengan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membaca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mengutip</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menyalin</w:t>
      </w:r>
      <w:proofErr w:type="spellEnd"/>
      <w:r w:rsidRPr="002F7894">
        <w:rPr>
          <w:rFonts w:ascii="Times New Roman" w:eastAsia="Times New Roman" w:hAnsi="Times New Roman" w:cs="Times New Roman"/>
          <w:bCs/>
          <w:lang w:val="en"/>
        </w:rPr>
        <w:t xml:space="preserve">, dan </w:t>
      </w:r>
      <w:proofErr w:type="spellStart"/>
      <w:r w:rsidRPr="002F7894">
        <w:rPr>
          <w:rFonts w:ascii="Times New Roman" w:eastAsia="Times New Roman" w:hAnsi="Times New Roman" w:cs="Times New Roman"/>
          <w:bCs/>
          <w:lang w:val="en"/>
        </w:rPr>
        <w:t>menelaah</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terhadap</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teori-teori</w:t>
      </w:r>
      <w:proofErr w:type="spellEnd"/>
      <w:r w:rsidRPr="002F7894">
        <w:rPr>
          <w:rFonts w:ascii="Times New Roman" w:eastAsia="Times New Roman" w:hAnsi="Times New Roman" w:cs="Times New Roman"/>
          <w:bCs/>
          <w:lang w:val="en"/>
        </w:rPr>
        <w:t xml:space="preserve"> yang </w:t>
      </w:r>
      <w:proofErr w:type="spellStart"/>
      <w:r w:rsidRPr="002F7894">
        <w:rPr>
          <w:rFonts w:ascii="Times New Roman" w:eastAsia="Times New Roman" w:hAnsi="Times New Roman" w:cs="Times New Roman"/>
          <w:bCs/>
          <w:lang w:val="en"/>
        </w:rPr>
        <w:t>berkaitan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erat</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dengan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permasalahan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studi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lapangan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mengenai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transaksi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jual</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beli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padi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secara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tebas</w:t>
      </w:r>
      <w:proofErr w:type="spellEnd"/>
      <w:r w:rsidRPr="002F7894">
        <w:rPr>
          <w:rFonts w:ascii="Times New Roman" w:eastAsia="Times New Roman" w:hAnsi="Times New Roman" w:cs="Times New Roman"/>
          <w:bCs/>
          <w:lang w:val="en"/>
        </w:rPr>
        <w:t xml:space="preserve"> pada masa </w:t>
      </w:r>
      <w:proofErr w:type="spellStart"/>
      <w:r w:rsidRPr="002F7894">
        <w:rPr>
          <w:rFonts w:ascii="Times New Roman" w:eastAsia="Times New Roman" w:hAnsi="Times New Roman" w:cs="Times New Roman"/>
          <w:bCs/>
          <w:lang w:val="en"/>
        </w:rPr>
        <w:t>puncak</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panen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dimana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penelitian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ini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termasuk</w:t>
      </w:r>
      <w:proofErr w:type="spellEnd"/>
      <w:r w:rsidRPr="002F7894">
        <w:rPr>
          <w:rFonts w:ascii="Times New Roman" w:eastAsia="Times New Roman" w:hAnsi="Times New Roman" w:cs="Times New Roman"/>
          <w:bCs/>
          <w:lang w:val="en"/>
        </w:rPr>
        <w:t xml:space="preserve"> pada </w:t>
      </w:r>
      <w:proofErr w:type="spellStart"/>
      <w:r w:rsidRPr="002F7894">
        <w:rPr>
          <w:rFonts w:ascii="Times New Roman" w:eastAsia="Times New Roman" w:hAnsi="Times New Roman" w:cs="Times New Roman"/>
          <w:bCs/>
          <w:lang w:val="en"/>
        </w:rPr>
        <w:t>penelitian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kualitatif</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dimana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pendekatan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penelitian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ini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menggunakan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yuridis</w:t>
      </w:r>
      <w:proofErr w:type="spellEnd"/>
      <w:r w:rsidRPr="002F7894">
        <w:rPr>
          <w:rFonts w:ascii="Times New Roman" w:eastAsia="Times New Roman" w:hAnsi="Times New Roman" w:cs="Times New Roman"/>
          <w:bCs/>
          <w:lang w:val="en"/>
        </w:rPr>
        <w:t xml:space="preserve"> normative </w:t>
      </w:r>
      <w:proofErr w:type="spellStart"/>
      <w:r w:rsidRPr="002F7894">
        <w:rPr>
          <w:rFonts w:ascii="Times New Roman" w:eastAsia="Times New Roman" w:hAnsi="Times New Roman" w:cs="Times New Roman"/>
          <w:bCs/>
          <w:lang w:val="en"/>
        </w:rPr>
        <w:t>maka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metode</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pelaksanannya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bertabiat</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peneltian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perbandingan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hukum</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atau</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studi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komparatif</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antara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hukum</w:t>
      </w:r>
      <w:proofErr w:type="spellEnd"/>
      <w:r w:rsidRPr="002F7894">
        <w:rPr>
          <w:rFonts w:ascii="Times New Roman" w:eastAsia="Times New Roman" w:hAnsi="Times New Roman" w:cs="Times New Roman"/>
          <w:bCs/>
          <w:lang w:val="en"/>
        </w:rPr>
        <w:t xml:space="preserve"> Islam </w:t>
      </w:r>
      <w:proofErr w:type="spellStart"/>
      <w:r w:rsidRPr="002F7894">
        <w:rPr>
          <w:rFonts w:ascii="Times New Roman" w:eastAsia="Times New Roman" w:hAnsi="Times New Roman" w:cs="Times New Roman"/>
          <w:bCs/>
          <w:lang w:val="en"/>
        </w:rPr>
        <w:t>dengan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hukum</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perdata</w:t>
      </w:r>
      <w:proofErr w:type="spellEnd"/>
      <w:r w:rsidRPr="002F7894">
        <w:rPr>
          <w:rFonts w:ascii="Times New Roman" w:eastAsia="Times New Roman" w:hAnsi="Times New Roman" w:cs="Times New Roman"/>
          <w:bCs/>
          <w:lang w:val="en"/>
        </w:rPr>
        <w:t xml:space="preserve"> pada </w:t>
      </w:r>
      <w:proofErr w:type="spellStart"/>
      <w:r w:rsidRPr="002F7894">
        <w:rPr>
          <w:rFonts w:ascii="Times New Roman" w:eastAsia="Times New Roman" w:hAnsi="Times New Roman" w:cs="Times New Roman"/>
          <w:bCs/>
          <w:lang w:val="en"/>
        </w:rPr>
        <w:t>penjualan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hasil</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panen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padi</w:t>
      </w:r>
      <w:proofErr w:type="spellEnd"/>
      <w:r w:rsidRPr="002F7894">
        <w:rPr>
          <w:rFonts w:ascii="Times New Roman" w:eastAsia="Times New Roman" w:hAnsi="Times New Roman" w:cs="Times New Roman"/>
          <w:bCs/>
          <w:lang w:val="en"/>
        </w:rPr>
        <w:t xml:space="preserve"> pada masa </w:t>
      </w:r>
      <w:proofErr w:type="spellStart"/>
      <w:r w:rsidRPr="002F7894">
        <w:rPr>
          <w:rFonts w:ascii="Times New Roman" w:eastAsia="Times New Roman" w:hAnsi="Times New Roman" w:cs="Times New Roman"/>
          <w:bCs/>
          <w:lang w:val="en"/>
        </w:rPr>
        <w:t>puncak</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panen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dengan</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dominasi</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penggunaan</w:t>
      </w:r>
      <w:proofErr w:type="spellEnd"/>
      <w:r w:rsidRPr="002F7894">
        <w:rPr>
          <w:rFonts w:ascii="Times New Roman" w:eastAsia="Times New Roman" w:hAnsi="Times New Roman" w:cs="Times New Roman"/>
          <w:bCs/>
          <w:lang w:val="en"/>
        </w:rPr>
        <w:t xml:space="preserve"> data </w:t>
      </w:r>
      <w:proofErr w:type="spellStart"/>
      <w:r w:rsidRPr="002F7894">
        <w:rPr>
          <w:rFonts w:ascii="Times New Roman" w:eastAsia="Times New Roman" w:hAnsi="Times New Roman" w:cs="Times New Roman"/>
          <w:bCs/>
          <w:lang w:val="en"/>
        </w:rPr>
        <w:t>secara</w:t>
      </w:r>
      <w:proofErr w:type="spellEnd"/>
      <w:r w:rsidRPr="002F7894">
        <w:rPr>
          <w:rFonts w:ascii="Times New Roman" w:eastAsia="Times New Roman" w:hAnsi="Times New Roman" w:cs="Times New Roman"/>
          <w:bCs/>
          <w:lang w:val="en"/>
        </w:rPr>
        <w:t xml:space="preserve"> </w:t>
      </w:r>
      <w:proofErr w:type="spellStart"/>
      <w:r w:rsidRPr="002F7894">
        <w:rPr>
          <w:rFonts w:ascii="Times New Roman" w:eastAsia="Times New Roman" w:hAnsi="Times New Roman" w:cs="Times New Roman"/>
          <w:bCs/>
          <w:lang w:val="en"/>
        </w:rPr>
        <w:t>sekunder</w:t>
      </w:r>
      <w:proofErr w:type="spellEnd"/>
      <w:r w:rsidR="007D77DB" w:rsidRPr="007D77DB">
        <w:rPr>
          <w:rFonts w:ascii="Times New Roman" w:eastAsia="Times New Roman" w:hAnsi="Times New Roman" w:cs="Times New Roman"/>
          <w:bCs/>
          <w:lang w:val="en"/>
        </w:rPr>
        <w:t>.</w:t>
      </w:r>
    </w:p>
    <w:p w14:paraId="31F46DE7" w14:textId="290AE510" w:rsidR="00913B39" w:rsidRPr="00913B39" w:rsidRDefault="00913B39" w:rsidP="005D1925">
      <w:pPr>
        <w:ind w:firstLine="567"/>
        <w:jc w:val="both"/>
        <w:rPr>
          <w:rFonts w:ascii="Times New Roman" w:eastAsia="Times New Roman" w:hAnsi="Times New Roman" w:cs="Times New Roman"/>
          <w:bCs/>
        </w:rPr>
      </w:pPr>
    </w:p>
    <w:p w14:paraId="533AF643" w14:textId="77777777" w:rsidR="00CB7E44" w:rsidRDefault="00000000">
      <w:pPr>
        <w:jc w:val="both"/>
        <w:rPr>
          <w:rFonts w:ascii="Times New Roman" w:eastAsia="Times New Roman" w:hAnsi="Times New Roman" w:cs="Times New Roman"/>
          <w:b/>
        </w:rPr>
      </w:pPr>
      <w:r>
        <w:rPr>
          <w:rFonts w:ascii="Times New Roman" w:eastAsia="Times New Roman" w:hAnsi="Times New Roman" w:cs="Times New Roman"/>
          <w:b/>
        </w:rPr>
        <w:t>HASIL DAN PEMBAHASAN</w:t>
      </w:r>
    </w:p>
    <w:p w14:paraId="2A43C233" w14:textId="77777777" w:rsidR="002F7894" w:rsidRPr="002F7894" w:rsidRDefault="002F7894" w:rsidP="002F7894">
      <w:pPr>
        <w:ind w:firstLine="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dasarnya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bisa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dilakukan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kapan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saja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waktu</w:t>
      </w:r>
      <w:proofErr w:type="spellEnd"/>
      <w:r w:rsidRPr="002F7894">
        <w:rPr>
          <w:rFonts w:ascii="Times New Roman" w:eastAsia="Times New Roman" w:hAnsi="Times New Roman" w:cs="Times New Roman"/>
        </w:rPr>
        <w:t>),</w:t>
      </w:r>
      <w:proofErr w:type="spellStart"/>
      <w:r w:rsidRPr="002F7894">
        <w:rPr>
          <w:rFonts w:ascii="Times New Roman" w:eastAsia="Times New Roman" w:hAnsi="Times New Roman" w:cs="Times New Roman"/>
        </w:rPr>
        <w:t>dimana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saja</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tempat</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apa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saja</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meliputi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berbagai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dilakukan</w:t>
      </w:r>
      <w:proofErr w:type="spellEnd"/>
      <w:r w:rsidRPr="002F7894">
        <w:rPr>
          <w:rFonts w:ascii="Times New Roman" w:eastAsia="Times New Roman" w:hAnsi="Times New Roman" w:cs="Times New Roman"/>
        </w:rPr>
        <w:t xml:space="preserve"> oleh </w:t>
      </w:r>
      <w:proofErr w:type="spellStart"/>
      <w:r w:rsidRPr="002F7894">
        <w:rPr>
          <w:rFonts w:ascii="Times New Roman" w:eastAsia="Times New Roman" w:hAnsi="Times New Roman" w:cs="Times New Roman"/>
        </w:rPr>
        <w:t>setiap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manusia</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cakap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dimuka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penelitian</w:t>
      </w:r>
      <w:proofErr w:type="spellEnd"/>
      <w:r w:rsidRPr="002F7894">
        <w:rPr>
          <w:rFonts w:ascii="Times New Roman" w:eastAsia="Times New Roman" w:hAnsi="Times New Roman" w:cs="Times New Roman"/>
        </w:rPr>
        <w:t xml:space="preserve">  kali </w:t>
      </w:r>
      <w:proofErr w:type="spellStart"/>
      <w:r w:rsidRPr="002F7894">
        <w:rPr>
          <w:rFonts w:ascii="Times New Roman" w:eastAsia="Times New Roman" w:hAnsi="Times New Roman" w:cs="Times New Roman"/>
        </w:rPr>
        <w:t>ini</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menjadi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pembahasan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besar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kita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lastRenderedPageBreak/>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mengenai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benda</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objek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yaitu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berupa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padi</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masih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terhampar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disawah</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belum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dilakukan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pemanenan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karena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pertimbangan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terutama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pemilik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menurut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konsep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Islam </w:t>
      </w:r>
      <w:proofErr w:type="spellStart"/>
      <w:r w:rsidRPr="002F7894">
        <w:rPr>
          <w:rFonts w:ascii="Times New Roman" w:eastAsia="Times New Roman" w:hAnsi="Times New Roman" w:cs="Times New Roman"/>
        </w:rPr>
        <w:t>melalui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teori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dari</w:t>
      </w:r>
      <w:proofErr w:type="spellEnd"/>
      <w:r w:rsidRPr="002F7894">
        <w:rPr>
          <w:rFonts w:ascii="Times New Roman" w:eastAsia="Times New Roman" w:hAnsi="Times New Roman" w:cs="Times New Roman"/>
        </w:rPr>
        <w:t xml:space="preserve"> para ulama </w:t>
      </w:r>
      <w:proofErr w:type="spellStart"/>
      <w:r w:rsidRPr="002F7894">
        <w:rPr>
          <w:rFonts w:ascii="Times New Roman" w:eastAsia="Times New Roman" w:hAnsi="Times New Roman" w:cs="Times New Roman"/>
        </w:rPr>
        <w:t>fiqh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memberikan</w:t>
      </w:r>
      <w:proofErr w:type="spellEnd"/>
      <w:r w:rsidRPr="002F7894">
        <w:rPr>
          <w:rFonts w:ascii="Times New Roman" w:eastAsia="Times New Roman" w:hAnsi="Times New Roman" w:cs="Times New Roman"/>
        </w:rPr>
        <w:t xml:space="preserve"> Batasan </w:t>
      </w:r>
      <w:proofErr w:type="spellStart"/>
      <w:r w:rsidRPr="002F7894">
        <w:rPr>
          <w:rFonts w:ascii="Times New Roman" w:eastAsia="Times New Roman" w:hAnsi="Times New Roman" w:cs="Times New Roman"/>
        </w:rPr>
        <w:t>bahwa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ma’qud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alaih</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objek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terikat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ketentuan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rukun</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syarat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yaitu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kategori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rukun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bahwa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hendak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diperjual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benar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benar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sedangkan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syarat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harus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terjaga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dikuasai,terukur</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muqowwim</w:t>
      </w:r>
      <w:proofErr w:type="spellEnd"/>
      <w:r w:rsidRPr="002F7894">
        <w:rPr>
          <w:rFonts w:ascii="Times New Roman" w:eastAsia="Times New Roman" w:hAnsi="Times New Roman" w:cs="Times New Roman"/>
        </w:rPr>
        <w:t xml:space="preserve"> yang halal </w:t>
      </w:r>
      <w:proofErr w:type="spellStart"/>
      <w:r w:rsidRPr="002F7894">
        <w:rPr>
          <w:rFonts w:ascii="Times New Roman" w:eastAsia="Times New Roman" w:hAnsi="Times New Roman" w:cs="Times New Roman"/>
        </w:rPr>
        <w:t>adanya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sehingga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bertentangan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syara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Begitupun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perdata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tentang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akan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beserta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tersebut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meski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belum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diserahkan</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harganya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belum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dibayar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artinya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kesepakatan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kedua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kedua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terikat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lainnya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untuk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melaksanakan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apa</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disepakati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artinya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lebih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memberikan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bobot</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peristiwa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perikatannya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karena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dianggap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bermasalah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Apabila</w:t>
      </w:r>
      <w:proofErr w:type="spellEnd"/>
      <w:r w:rsidRPr="002F7894">
        <w:rPr>
          <w:rFonts w:ascii="Times New Roman" w:eastAsia="Times New Roman" w:hAnsi="Times New Roman" w:cs="Times New Roman"/>
        </w:rPr>
        <w:t xml:space="preserve"> salah </w:t>
      </w:r>
      <w:proofErr w:type="spellStart"/>
      <w:r w:rsidRPr="002F7894">
        <w:rPr>
          <w:rFonts w:ascii="Times New Roman" w:eastAsia="Times New Roman" w:hAnsi="Times New Roman" w:cs="Times New Roman"/>
        </w:rPr>
        <w:t>satu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berupaya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mengingkari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kesepakatan</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disepakati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disebut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kesepakatan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menuntut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mengingkari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kesepakatan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tersebut</w:t>
      </w:r>
      <w:proofErr w:type="spellEnd"/>
      <w:r w:rsidRPr="002F7894">
        <w:rPr>
          <w:rFonts w:ascii="Times New Roman" w:eastAsia="Times New Roman" w:hAnsi="Times New Roman" w:cs="Times New Roman"/>
        </w:rPr>
        <w:t xml:space="preserve">. Adapun </w:t>
      </w:r>
      <w:proofErr w:type="spellStart"/>
      <w:r w:rsidRPr="002F7894">
        <w:rPr>
          <w:rFonts w:ascii="Times New Roman" w:eastAsia="Times New Roman" w:hAnsi="Times New Roman" w:cs="Times New Roman"/>
        </w:rPr>
        <w:t>kewajiban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sebagaiberikut</w:t>
      </w:r>
      <w:proofErr w:type="spellEnd"/>
      <w:r w:rsidRPr="002F7894">
        <w:rPr>
          <w:rFonts w:ascii="Times New Roman" w:eastAsia="Times New Roman" w:hAnsi="Times New Roman" w:cs="Times New Roman"/>
        </w:rPr>
        <w:t>:</w:t>
      </w:r>
    </w:p>
    <w:p w14:paraId="047DDD8C" w14:textId="3850834A" w:rsidR="002F7894" w:rsidRPr="002F7894" w:rsidRDefault="002F7894" w:rsidP="002F7894">
      <w:pPr>
        <w:pStyle w:val="ListParagraph"/>
        <w:numPr>
          <w:ilvl w:val="0"/>
          <w:numId w:val="31"/>
        </w:numPr>
        <w:ind w:left="284" w:hanging="284"/>
        <w:jc w:val="both"/>
        <w:rPr>
          <w:rFonts w:ascii="Times New Roman" w:eastAsia="Times New Roman" w:hAnsi="Times New Roman" w:cs="Times New Roman"/>
        </w:rPr>
      </w:pPr>
      <w:proofErr w:type="spellStart"/>
      <w:r w:rsidRPr="002F7894">
        <w:rPr>
          <w:rFonts w:ascii="Times New Roman" w:eastAsia="Times New Roman" w:hAnsi="Times New Roman" w:cs="Times New Roman"/>
        </w:rPr>
        <w:t>Menyerahkan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dijualnya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kepada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dang </w:t>
      </w:r>
      <w:proofErr w:type="spellStart"/>
      <w:r w:rsidRPr="002F7894">
        <w:rPr>
          <w:rFonts w:ascii="Times New Roman" w:eastAsia="Times New Roman" w:hAnsi="Times New Roman" w:cs="Times New Roman"/>
        </w:rPr>
        <w:t>menanggungnya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memberi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dua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jaminan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yaitu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penguasaan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secara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aman</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tenteram</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cacat</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tersembunyi</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tersebut</w:t>
      </w:r>
      <w:proofErr w:type="spellEnd"/>
      <w:r w:rsidRPr="002F7894">
        <w:rPr>
          <w:rFonts w:ascii="Times New Roman" w:eastAsia="Times New Roman" w:hAnsi="Times New Roman" w:cs="Times New Roman"/>
        </w:rPr>
        <w:t xml:space="preserve">.  </w:t>
      </w:r>
    </w:p>
    <w:p w14:paraId="6BA8EE1E" w14:textId="7E984830" w:rsidR="002F7894" w:rsidRPr="002F7894" w:rsidRDefault="002F7894" w:rsidP="002F7894">
      <w:pPr>
        <w:pStyle w:val="ListParagraph"/>
        <w:numPr>
          <w:ilvl w:val="0"/>
          <w:numId w:val="31"/>
        </w:numPr>
        <w:ind w:left="284" w:hanging="284"/>
        <w:jc w:val="both"/>
        <w:rPr>
          <w:rFonts w:ascii="Times New Roman" w:eastAsia="Times New Roman" w:hAnsi="Times New Roman" w:cs="Times New Roman"/>
        </w:rPr>
      </w:pP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harus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diserahkan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keadaan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seperti</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waktu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meliputi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segala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sesuatu</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menjadi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perlengkapannya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beserta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surat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bukti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milik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w:t>
      </w:r>
    </w:p>
    <w:p w14:paraId="4AC3DFD2" w14:textId="494F5864" w:rsidR="002F7894" w:rsidRPr="002F7894" w:rsidRDefault="002F7894" w:rsidP="002F7894">
      <w:pPr>
        <w:pStyle w:val="ListParagraph"/>
        <w:numPr>
          <w:ilvl w:val="0"/>
          <w:numId w:val="31"/>
        </w:numPr>
        <w:ind w:left="284" w:hanging="284"/>
        <w:jc w:val="both"/>
        <w:rPr>
          <w:rFonts w:ascii="Times New Roman" w:eastAsia="Times New Roman" w:hAnsi="Times New Roman" w:cs="Times New Roman"/>
        </w:rPr>
      </w:pPr>
      <w:r w:rsidRPr="002F7894">
        <w:rPr>
          <w:rFonts w:ascii="Times New Roman" w:eastAsia="Times New Roman" w:hAnsi="Times New Roman" w:cs="Times New Roman"/>
        </w:rPr>
        <w:t xml:space="preserve">Jika yang </w:t>
      </w:r>
      <w:proofErr w:type="spellStart"/>
      <w:r w:rsidRPr="002F7894">
        <w:rPr>
          <w:rFonts w:ascii="Times New Roman" w:eastAsia="Times New Roman" w:hAnsi="Times New Roman" w:cs="Times New Roman"/>
        </w:rPr>
        <w:t>diserahkan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tidak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bergerak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ditentukan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luas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ukurannya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wajib</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menyerahkannya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sesuai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jumlah</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disepakati</w:t>
      </w:r>
      <w:proofErr w:type="spellEnd"/>
      <w:r w:rsidRPr="002F7894">
        <w:rPr>
          <w:rFonts w:ascii="Times New Roman" w:eastAsia="Times New Roman" w:hAnsi="Times New Roman" w:cs="Times New Roman"/>
        </w:rPr>
        <w:t>.</w:t>
      </w:r>
    </w:p>
    <w:p w14:paraId="3FEF9736" w14:textId="6D7858A8" w:rsidR="002F7894" w:rsidRPr="002F7894" w:rsidRDefault="002F7894" w:rsidP="002F7894">
      <w:pPr>
        <w:pStyle w:val="ListParagraph"/>
        <w:numPr>
          <w:ilvl w:val="0"/>
          <w:numId w:val="31"/>
        </w:numPr>
        <w:ind w:left="284" w:hanging="284"/>
        <w:jc w:val="both"/>
        <w:rPr>
          <w:rFonts w:ascii="Times New Roman" w:eastAsia="Times New Roman" w:hAnsi="Times New Roman" w:cs="Times New Roman"/>
        </w:rPr>
      </w:pPr>
      <w:proofErr w:type="spellStart"/>
      <w:r w:rsidRPr="002F7894">
        <w:rPr>
          <w:rFonts w:ascii="Times New Roman" w:eastAsia="Times New Roman" w:hAnsi="Times New Roman" w:cs="Times New Roman"/>
        </w:rPr>
        <w:t>Bila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membatalkan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wajib</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mengembalikan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barangyangdijual</w:t>
      </w:r>
      <w:proofErr w:type="spellEnd"/>
      <w:r w:rsidRPr="002F7894">
        <w:rPr>
          <w:rFonts w:ascii="Times New Roman" w:eastAsia="Times New Roman" w:hAnsi="Times New Roman" w:cs="Times New Roman"/>
        </w:rPr>
        <w:t>.</w:t>
      </w:r>
    </w:p>
    <w:p w14:paraId="4B0A4255" w14:textId="3CEE0E88" w:rsidR="002F7894" w:rsidRPr="002F7894" w:rsidRDefault="002F7894" w:rsidP="002F7894">
      <w:pPr>
        <w:ind w:firstLine="567"/>
        <w:jc w:val="both"/>
        <w:rPr>
          <w:rFonts w:ascii="Times New Roman" w:eastAsia="Times New Roman" w:hAnsi="Times New Roman" w:cs="Times New Roman"/>
        </w:rPr>
      </w:pPr>
      <w:r w:rsidRPr="002F7894">
        <w:rPr>
          <w:rFonts w:ascii="Times New Roman" w:eastAsia="Times New Roman" w:hAnsi="Times New Roman" w:cs="Times New Roman"/>
        </w:rPr>
        <w:t xml:space="preserve">Adapun </w:t>
      </w:r>
      <w:proofErr w:type="spellStart"/>
      <w:r w:rsidRPr="002F7894">
        <w:rPr>
          <w:rFonts w:ascii="Times New Roman" w:eastAsia="Times New Roman" w:hAnsi="Times New Roman" w:cs="Times New Roman"/>
        </w:rPr>
        <w:t>kewajiban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membayar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Namun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kewajiban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ditangguhkan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apabila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tuntutan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w:t>
      </w:r>
    </w:p>
    <w:p w14:paraId="7BFE2ED2" w14:textId="2D0BE856" w:rsidR="002F7894" w:rsidRPr="002F7894" w:rsidRDefault="002F7894" w:rsidP="002F7894">
      <w:pPr>
        <w:ind w:firstLine="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Seperti</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terdapat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Pasal</w:t>
      </w:r>
      <w:proofErr w:type="spellEnd"/>
      <w:r w:rsidRPr="002F7894">
        <w:rPr>
          <w:rFonts w:ascii="Times New Roman" w:eastAsia="Times New Roman" w:hAnsi="Times New Roman" w:cs="Times New Roman"/>
        </w:rPr>
        <w:t xml:space="preserve"> 1516 </w:t>
      </w:r>
      <w:proofErr w:type="spellStart"/>
      <w:r w:rsidRPr="002F7894">
        <w:rPr>
          <w:rFonts w:ascii="Times New Roman" w:eastAsia="Times New Roman" w:hAnsi="Times New Roman" w:cs="Times New Roman"/>
        </w:rPr>
        <w:t>KUHPerdata</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menyatakan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menguasai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diganggu</w:t>
      </w:r>
      <w:proofErr w:type="spellEnd"/>
      <w:r w:rsidRPr="002F7894">
        <w:rPr>
          <w:rFonts w:ascii="Times New Roman" w:eastAsia="Times New Roman" w:hAnsi="Times New Roman" w:cs="Times New Roman"/>
        </w:rPr>
        <w:t xml:space="preserve"> oleh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tuntutan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didasarkan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hipotek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tuntutan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untuk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memperoleh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kembali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tersebut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mempunyai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alasan</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patut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untuk</w:t>
      </w:r>
      <w:proofErr w:type="spellEnd"/>
      <w:r w:rsidRPr="002F7894">
        <w:rPr>
          <w:rFonts w:ascii="Times New Roman" w:eastAsia="Times New Roman" w:hAnsi="Times New Roman" w:cs="Times New Roman"/>
        </w:rPr>
        <w:t xml:space="preserve"> di </w:t>
      </w:r>
      <w:proofErr w:type="spellStart"/>
      <w:r w:rsidRPr="002F7894">
        <w:rPr>
          <w:rFonts w:ascii="Times New Roman" w:eastAsia="Times New Roman" w:hAnsi="Times New Roman" w:cs="Times New Roman"/>
        </w:rPr>
        <w:t>khawatirkan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diganggu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penguasaannya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dapat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menangguhkan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pembayaran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harga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sampai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menghentikan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gangguan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tersebut</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Kecuali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memilih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memberikan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jaminan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jika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diperjanjikan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bahwa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wajib</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membayar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jaminan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atau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segala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gangguan</w:t>
      </w:r>
      <w:proofErr w:type="spellEnd"/>
      <w:r>
        <w:rPr>
          <w:rFonts w:ascii="Times New Roman" w:eastAsia="Times New Roman" w:hAnsi="Times New Roman" w:cs="Times New Roman"/>
        </w:rPr>
        <w:t>.</w:t>
      </w:r>
    </w:p>
    <w:p w14:paraId="61573888" w14:textId="77777777" w:rsidR="002F7894" w:rsidRPr="002F7894" w:rsidRDefault="002F7894" w:rsidP="002F7894">
      <w:pPr>
        <w:ind w:firstLine="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sistim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tebas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termasuk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katagori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ditangguhkan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mengetahui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kadar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setelah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dilaksanakannya</w:t>
      </w:r>
      <w:proofErr w:type="spellEnd"/>
      <w:r w:rsidRPr="002F7894">
        <w:rPr>
          <w:rFonts w:ascii="Times New Roman" w:eastAsia="Times New Roman" w:hAnsi="Times New Roman" w:cs="Times New Roman"/>
        </w:rPr>
        <w:t xml:space="preserve"> masa </w:t>
      </w:r>
      <w:proofErr w:type="spellStart"/>
      <w:r w:rsidRPr="002F7894">
        <w:rPr>
          <w:rFonts w:ascii="Times New Roman" w:eastAsia="Times New Roman" w:hAnsi="Times New Roman" w:cs="Times New Roman"/>
        </w:rPr>
        <w:t>panen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tetapi</w:t>
      </w:r>
      <w:proofErr w:type="spellEnd"/>
      <w:r w:rsidRPr="002F7894">
        <w:rPr>
          <w:rFonts w:ascii="Times New Roman" w:eastAsia="Times New Roman" w:hAnsi="Times New Roman" w:cs="Times New Roman"/>
        </w:rPr>
        <w:t xml:space="preserve"> pada </w:t>
      </w:r>
      <w:proofErr w:type="spellStart"/>
      <w:r w:rsidRPr="002F7894">
        <w:rPr>
          <w:rFonts w:ascii="Times New Roman" w:eastAsia="Times New Roman" w:hAnsi="Times New Roman" w:cs="Times New Roman"/>
        </w:rPr>
        <w:t>dasarnya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padi</w:t>
      </w:r>
      <w:proofErr w:type="spellEnd"/>
      <w:r w:rsidRPr="002F7894">
        <w:rPr>
          <w:rFonts w:ascii="Times New Roman" w:eastAsia="Times New Roman" w:hAnsi="Times New Roman" w:cs="Times New Roman"/>
        </w:rPr>
        <w:t xml:space="preserve"> </w:t>
      </w:r>
      <w:r w:rsidRPr="002F7894">
        <w:rPr>
          <w:rFonts w:ascii="Times New Roman" w:eastAsia="Times New Roman" w:hAnsi="Times New Roman" w:cs="Times New Roman"/>
        </w:rPr>
        <w:lastRenderedPageBreak/>
        <w:t xml:space="preserve">yang </w:t>
      </w:r>
      <w:proofErr w:type="spellStart"/>
      <w:r w:rsidRPr="002F7894">
        <w:rPr>
          <w:rFonts w:ascii="Times New Roman" w:eastAsia="Times New Roman" w:hAnsi="Times New Roman" w:cs="Times New Roman"/>
        </w:rPr>
        <w:t>masih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disawah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sudah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diserahkan</w:t>
      </w:r>
      <w:proofErr w:type="spellEnd"/>
      <w:r w:rsidRPr="002F7894">
        <w:rPr>
          <w:rFonts w:ascii="Times New Roman" w:eastAsia="Times New Roman" w:hAnsi="Times New Roman" w:cs="Times New Roman"/>
        </w:rPr>
        <w:t xml:space="preserve"> oleh </w:t>
      </w:r>
      <w:proofErr w:type="spellStart"/>
      <w:r w:rsidRPr="002F7894">
        <w:rPr>
          <w:rFonts w:ascii="Times New Roman" w:eastAsia="Times New Roman" w:hAnsi="Times New Roman" w:cs="Times New Roman"/>
        </w:rPr>
        <w:t>pemilik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kepada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keadaan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utuh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disawah</w:t>
      </w:r>
      <w:proofErr w:type="spellEnd"/>
      <w:r w:rsidRPr="002F7894">
        <w:rPr>
          <w:rFonts w:ascii="Times New Roman" w:eastAsia="Times New Roman" w:hAnsi="Times New Roman" w:cs="Times New Roman"/>
        </w:rPr>
        <w:t xml:space="preserve"> ( </w:t>
      </w:r>
      <w:proofErr w:type="spellStart"/>
      <w:r w:rsidRPr="002F7894">
        <w:rPr>
          <w:rFonts w:ascii="Times New Roman" w:eastAsia="Times New Roman" w:hAnsi="Times New Roman" w:cs="Times New Roman"/>
        </w:rPr>
        <w:t>Wujud</w:t>
      </w:r>
      <w:proofErr w:type="spellEnd"/>
      <w:r w:rsidRPr="002F7894">
        <w:rPr>
          <w:rFonts w:ascii="Times New Roman" w:eastAsia="Times New Roman" w:hAnsi="Times New Roman" w:cs="Times New Roman"/>
        </w:rPr>
        <w:t>/</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perspektif</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kedua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sistim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hukum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baik</w:t>
      </w:r>
      <w:proofErr w:type="spellEnd"/>
      <w:r w:rsidRPr="002F7894">
        <w:rPr>
          <w:rFonts w:ascii="Times New Roman" w:eastAsia="Times New Roman" w:hAnsi="Times New Roman" w:cs="Times New Roman"/>
        </w:rPr>
        <w:t xml:space="preserve"> Hukum Islam dan Hukum </w:t>
      </w:r>
      <w:proofErr w:type="spellStart"/>
      <w:r w:rsidRPr="002F7894">
        <w:rPr>
          <w:rFonts w:ascii="Times New Roman" w:eastAsia="Times New Roman" w:hAnsi="Times New Roman" w:cs="Times New Roman"/>
        </w:rPr>
        <w:t>Perdata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bisa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diterima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karena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barang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bisa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dipersaksikan</w:t>
      </w:r>
      <w:proofErr w:type="spellEnd"/>
      <w:r w:rsidRPr="002F7894">
        <w:rPr>
          <w:rFonts w:ascii="Times New Roman" w:eastAsia="Times New Roman" w:hAnsi="Times New Roman" w:cs="Times New Roman"/>
        </w:rPr>
        <w:t>.</w:t>
      </w:r>
    </w:p>
    <w:p w14:paraId="6A209830" w14:textId="77777777" w:rsidR="002F7894" w:rsidRPr="002F7894" w:rsidRDefault="002F7894" w:rsidP="002F7894">
      <w:pPr>
        <w:ind w:firstLine="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Memenuhi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komitmen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perikatan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suatu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kewajiban</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harus</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dipenuhi</w:t>
      </w:r>
      <w:proofErr w:type="spellEnd"/>
      <w:r w:rsidRPr="002F7894">
        <w:rPr>
          <w:rFonts w:ascii="Times New Roman" w:eastAsia="Times New Roman" w:hAnsi="Times New Roman" w:cs="Times New Roman"/>
        </w:rPr>
        <w:t xml:space="preserve"> oleh </w:t>
      </w:r>
      <w:proofErr w:type="spellStart"/>
      <w:r w:rsidRPr="002F7894">
        <w:rPr>
          <w:rFonts w:ascii="Times New Roman" w:eastAsia="Times New Roman" w:hAnsi="Times New Roman" w:cs="Times New Roman"/>
        </w:rPr>
        <w:t>kedua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begitupun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Islam </w:t>
      </w:r>
      <w:proofErr w:type="spellStart"/>
      <w:r w:rsidRPr="002F7894">
        <w:rPr>
          <w:rFonts w:ascii="Times New Roman" w:eastAsia="Times New Roman" w:hAnsi="Times New Roman" w:cs="Times New Roman"/>
        </w:rPr>
        <w:t>sama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sama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sebuah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kewajiban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untuk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memenuhi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karena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akad</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itu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adalah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janji</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janji</w:t>
      </w:r>
      <w:proofErr w:type="spellEnd"/>
      <w:r w:rsidRPr="002F7894">
        <w:rPr>
          <w:rFonts w:ascii="Times New Roman" w:eastAsia="Times New Roman" w:hAnsi="Times New Roman" w:cs="Times New Roman"/>
        </w:rPr>
        <w:t xml:space="preserve"> di </w:t>
      </w:r>
      <w:proofErr w:type="spellStart"/>
      <w:r w:rsidRPr="002F7894">
        <w:rPr>
          <w:rFonts w:ascii="Times New Roman" w:eastAsia="Times New Roman" w:hAnsi="Times New Roman" w:cs="Times New Roman"/>
        </w:rPr>
        <w:t>hukumi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hutang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bagi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pihak</w:t>
      </w:r>
      <w:proofErr w:type="spellEnd"/>
      <w:r w:rsidRPr="002F7894">
        <w:rPr>
          <w:rFonts w:ascii="Times New Roman" w:eastAsia="Times New Roman" w:hAnsi="Times New Roman" w:cs="Times New Roman"/>
        </w:rPr>
        <w:t xml:space="preserve"> yang </w:t>
      </w:r>
      <w:proofErr w:type="spellStart"/>
      <w:r w:rsidRPr="002F7894">
        <w:rPr>
          <w:rFonts w:ascii="Times New Roman" w:eastAsia="Times New Roman" w:hAnsi="Times New Roman" w:cs="Times New Roman"/>
        </w:rPr>
        <w:t>melakukan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perjanjian</w:t>
      </w:r>
      <w:proofErr w:type="spellEnd"/>
      <w:r w:rsidRPr="002F7894">
        <w:rPr>
          <w:rFonts w:ascii="Times New Roman" w:eastAsia="Times New Roman" w:hAnsi="Times New Roman" w:cs="Times New Roman"/>
        </w:rPr>
        <w:t xml:space="preserve"> </w:t>
      </w:r>
    </w:p>
    <w:p w14:paraId="7F7B6105" w14:textId="77777777" w:rsidR="002F7894" w:rsidRPr="002F7894" w:rsidRDefault="002F7894" w:rsidP="002F7894">
      <w:pPr>
        <w:ind w:firstLine="567"/>
        <w:jc w:val="both"/>
        <w:rPr>
          <w:rFonts w:ascii="Times New Roman" w:eastAsia="Times New Roman" w:hAnsi="Times New Roman" w:cs="Times New Roman"/>
        </w:rPr>
      </w:pPr>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وَأَوْفُوا</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بِالْعَهْدِ</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إِنَّ</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الْعَهْدَ</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كَانَ</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مَسْئُولًا</w:t>
      </w:r>
      <w:proofErr w:type="spellEnd"/>
    </w:p>
    <w:p w14:paraId="5B2B76BA" w14:textId="3B45F920" w:rsidR="00CB7E44" w:rsidRPr="00B67307" w:rsidRDefault="002F7894" w:rsidP="002F7894">
      <w:pPr>
        <w:ind w:firstLine="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Penuhilah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janji</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karena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janji</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pasti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dipinta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pertanggungjawaban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ranah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perdata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terjadinya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wanprestasi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bisa </w:t>
      </w:r>
      <w:proofErr w:type="spellStart"/>
      <w:r w:rsidRPr="00B67307">
        <w:rPr>
          <w:rFonts w:ascii="Times New Roman" w:eastAsia="Times New Roman" w:hAnsi="Times New Roman" w:cs="Times New Roman"/>
          <w:lang w:val="pt-PT"/>
        </w:rPr>
        <w:t>mengakibatkan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peristiwa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alasan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penyelesaian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sampei </w:t>
      </w:r>
      <w:proofErr w:type="spellStart"/>
      <w:r w:rsidRPr="00B67307">
        <w:rPr>
          <w:rFonts w:ascii="Times New Roman" w:eastAsia="Times New Roman" w:hAnsi="Times New Roman" w:cs="Times New Roman"/>
          <w:lang w:val="pt-PT"/>
        </w:rPr>
        <w:t>tingkat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pengadilan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tapi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tidak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tertanam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keyakinan</w:t>
      </w:r>
      <w:proofErr w:type="spellEnd"/>
      <w:r w:rsidRPr="00B67307">
        <w:rPr>
          <w:rFonts w:ascii="Times New Roman" w:eastAsia="Times New Roman" w:hAnsi="Times New Roman" w:cs="Times New Roman"/>
          <w:lang w:val="pt-PT"/>
        </w:rPr>
        <w:t xml:space="preserve"> sampai </w:t>
      </w:r>
      <w:proofErr w:type="spellStart"/>
      <w:r w:rsidRPr="00B67307">
        <w:rPr>
          <w:rFonts w:ascii="Times New Roman" w:eastAsia="Times New Roman" w:hAnsi="Times New Roman" w:cs="Times New Roman"/>
          <w:lang w:val="pt-PT"/>
        </w:rPr>
        <w:t>urusan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akhirat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inilah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titik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beda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Islam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pengajarannya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karena</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pendekatan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perspektif</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islam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perdata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sisitim</w:t>
      </w:r>
      <w:proofErr w:type="spellEnd"/>
      <w:r w:rsidRPr="00B67307">
        <w:rPr>
          <w:rFonts w:ascii="Times New Roman" w:eastAsia="Times New Roman" w:hAnsi="Times New Roman" w:cs="Times New Roman"/>
          <w:lang w:val="pt-PT"/>
        </w:rPr>
        <w:t xml:space="preserve"> tebas sama </w:t>
      </w:r>
      <w:proofErr w:type="spellStart"/>
      <w:r w:rsidRPr="00B67307">
        <w:rPr>
          <w:rFonts w:ascii="Times New Roman" w:eastAsia="Times New Roman" w:hAnsi="Times New Roman" w:cs="Times New Roman"/>
          <w:lang w:val="pt-PT"/>
        </w:rPr>
        <w:t>sama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sebuah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atau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perjanjian</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harus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dirawat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Adapun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ukuran,kadar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timbngan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menurut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perdata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kembali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kepada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sendiri</w:t>
      </w:r>
      <w:proofErr w:type="spellEnd"/>
      <w:r w:rsidRPr="00B67307">
        <w:rPr>
          <w:rFonts w:ascii="Times New Roman" w:eastAsia="Times New Roman" w:hAnsi="Times New Roman" w:cs="Times New Roman"/>
          <w:lang w:val="pt-PT"/>
        </w:rPr>
        <w:t xml:space="preserve"> apa yang </w:t>
      </w:r>
      <w:proofErr w:type="spellStart"/>
      <w:r w:rsidRPr="00B67307">
        <w:rPr>
          <w:rFonts w:ascii="Times New Roman" w:eastAsia="Times New Roman" w:hAnsi="Times New Roman" w:cs="Times New Roman"/>
          <w:lang w:val="pt-PT"/>
        </w:rPr>
        <w:t>telah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diperjanjikan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Sedangkan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menurut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Islam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ukuran,kadar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timbangan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keharusan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diketahuinya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bagian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syarat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yaitu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tertentu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ukuran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tertentu</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harus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diketahui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lebih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awal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sebelum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ijab</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qobul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dilakukan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lafadz</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w:t>
      </w:r>
      <w:proofErr w:type="spellStart"/>
      <w:r w:rsidRPr="00B67307">
        <w:rPr>
          <w:rFonts w:ascii="Times New Roman" w:eastAsia="Times New Roman" w:hAnsi="Times New Roman" w:cs="Times New Roman"/>
          <w:lang w:val="pt-PT"/>
        </w:rPr>
        <w:t>perjanjian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tetapi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bukan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rukun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itu </w:t>
      </w:r>
      <w:proofErr w:type="spellStart"/>
      <w:r w:rsidRPr="00B67307">
        <w:rPr>
          <w:rFonts w:ascii="Times New Roman" w:eastAsia="Times New Roman" w:hAnsi="Times New Roman" w:cs="Times New Roman"/>
          <w:lang w:val="pt-PT"/>
        </w:rPr>
        <w:t>sendiri</w:t>
      </w:r>
      <w:proofErr w:type="spellEnd"/>
      <w:r w:rsidRPr="00B67307">
        <w:rPr>
          <w:rFonts w:ascii="Times New Roman" w:eastAsia="Times New Roman" w:hAnsi="Times New Roman" w:cs="Times New Roman"/>
          <w:lang w:val="pt-PT"/>
        </w:rPr>
        <w:t xml:space="preserve">. Secara garis  </w:t>
      </w:r>
      <w:proofErr w:type="spellStart"/>
      <w:r w:rsidRPr="00B67307">
        <w:rPr>
          <w:rFonts w:ascii="Times New Roman" w:eastAsia="Times New Roman" w:hAnsi="Times New Roman" w:cs="Times New Roman"/>
          <w:lang w:val="pt-PT"/>
        </w:rPr>
        <w:t>besar</w:t>
      </w:r>
      <w:proofErr w:type="spellEnd"/>
      <w:r w:rsidRPr="00B67307">
        <w:rPr>
          <w:rFonts w:ascii="Times New Roman" w:eastAsia="Times New Roman" w:hAnsi="Times New Roman" w:cs="Times New Roman"/>
          <w:lang w:val="pt-PT"/>
        </w:rPr>
        <w:t xml:space="preserve"> ada dua </w:t>
      </w:r>
      <w:proofErr w:type="spellStart"/>
      <w:r w:rsidRPr="00B67307">
        <w:rPr>
          <w:rFonts w:ascii="Times New Roman" w:eastAsia="Times New Roman" w:hAnsi="Times New Roman" w:cs="Times New Roman"/>
          <w:lang w:val="pt-PT"/>
        </w:rPr>
        <w:t>pendapat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paraulama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fiqh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menyikapi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rukun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akad</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pertama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jumhur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ulama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kelompok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syafi’iyah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wajib</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adanya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harus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memenuhi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syarat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sedangkan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kelompok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hanafiyah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rukun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akad</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cukup</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adanya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ijab</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qobul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kedua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artinya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kelompok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Kembali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kepada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kontek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perjanjian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ijab</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qobul</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disepakati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selama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itu ada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tidak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bertentangan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syara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Artinya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secara tebas </w:t>
      </w:r>
      <w:proofErr w:type="spellStart"/>
      <w:r w:rsidRPr="00B67307">
        <w:rPr>
          <w:rFonts w:ascii="Times New Roman" w:eastAsia="Times New Roman" w:hAnsi="Times New Roman" w:cs="Times New Roman"/>
          <w:lang w:val="pt-PT"/>
        </w:rPr>
        <w:t>diperbolehkan</w:t>
      </w:r>
      <w:proofErr w:type="spellEnd"/>
    </w:p>
    <w:p w14:paraId="02EE2CC6" w14:textId="77777777" w:rsidR="002F7894" w:rsidRPr="00B67307" w:rsidRDefault="002F7894">
      <w:pPr>
        <w:jc w:val="both"/>
        <w:rPr>
          <w:rFonts w:ascii="Times New Roman" w:eastAsia="Times New Roman" w:hAnsi="Times New Roman" w:cs="Times New Roman"/>
          <w:b/>
          <w:lang w:val="pt-PT"/>
        </w:rPr>
      </w:pPr>
    </w:p>
    <w:p w14:paraId="2D76B17C" w14:textId="3CDCEFF4" w:rsidR="00CB7E44" w:rsidRPr="00B67307" w:rsidRDefault="00000000">
      <w:pPr>
        <w:jc w:val="both"/>
        <w:rPr>
          <w:rFonts w:ascii="Times New Roman" w:eastAsia="Times New Roman" w:hAnsi="Times New Roman" w:cs="Times New Roman"/>
          <w:b/>
          <w:lang w:val="pt-PT"/>
        </w:rPr>
      </w:pPr>
      <w:r w:rsidRPr="00B67307">
        <w:rPr>
          <w:rFonts w:ascii="Times New Roman" w:eastAsia="Times New Roman" w:hAnsi="Times New Roman" w:cs="Times New Roman"/>
          <w:b/>
          <w:lang w:val="pt-PT"/>
        </w:rPr>
        <w:t>KESIMPULAN</w:t>
      </w:r>
    </w:p>
    <w:p w14:paraId="0C2A547F" w14:textId="77777777" w:rsidR="002F7894" w:rsidRPr="00B67307" w:rsidRDefault="002F7894" w:rsidP="002F7894">
      <w:pPr>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Kajian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diatas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rangka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mensikapi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praktek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sistim</w:t>
      </w:r>
      <w:proofErr w:type="spellEnd"/>
      <w:r w:rsidRPr="00B67307">
        <w:rPr>
          <w:rFonts w:ascii="Times New Roman" w:eastAsia="Times New Roman" w:hAnsi="Times New Roman" w:cs="Times New Roman"/>
          <w:lang w:val="pt-PT"/>
        </w:rPr>
        <w:t xml:space="preserve"> tebas pada </w:t>
      </w:r>
      <w:proofErr w:type="spellStart"/>
      <w:r w:rsidRPr="00B67307">
        <w:rPr>
          <w:rFonts w:ascii="Times New Roman" w:eastAsia="Times New Roman" w:hAnsi="Times New Roman" w:cs="Times New Roman"/>
          <w:lang w:val="pt-PT"/>
        </w:rPr>
        <w:t>musim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puncak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panen</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belakangan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trend</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bagi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masyarakat</w:t>
      </w:r>
      <w:proofErr w:type="spellEnd"/>
      <w:r w:rsidRPr="00B67307">
        <w:rPr>
          <w:rFonts w:ascii="Times New Roman" w:eastAsia="Times New Roman" w:hAnsi="Times New Roman" w:cs="Times New Roman"/>
          <w:lang w:val="pt-PT"/>
        </w:rPr>
        <w:t xml:space="preserve"> tani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area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area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pesawahan</w:t>
      </w:r>
      <w:proofErr w:type="spellEnd"/>
      <w:r w:rsidRPr="00B67307">
        <w:rPr>
          <w:rFonts w:ascii="Times New Roman" w:eastAsia="Times New Roman" w:hAnsi="Times New Roman" w:cs="Times New Roman"/>
          <w:lang w:val="pt-PT"/>
        </w:rPr>
        <w:t xml:space="preserve"> yang luas . </w:t>
      </w:r>
      <w:proofErr w:type="spellStart"/>
      <w:r w:rsidRPr="00B67307">
        <w:rPr>
          <w:rFonts w:ascii="Times New Roman" w:eastAsia="Times New Roman" w:hAnsi="Times New Roman" w:cs="Times New Roman"/>
          <w:lang w:val="pt-PT"/>
        </w:rPr>
        <w:t>Hasil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penelitian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menunjukan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bahwa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persepektif</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Islam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Perdata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dikatagorikan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boleh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dilakukan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menurut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dalakukan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karena</w:t>
      </w:r>
      <w:proofErr w:type="spellEnd"/>
      <w:r w:rsidRPr="00B67307">
        <w:rPr>
          <w:rFonts w:ascii="Times New Roman" w:eastAsia="Times New Roman" w:hAnsi="Times New Roman" w:cs="Times New Roman"/>
          <w:lang w:val="pt-PT"/>
        </w:rPr>
        <w:t xml:space="preserve"> proses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merupakan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bagian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w:t>
      </w:r>
      <w:proofErr w:type="spellStart"/>
      <w:r w:rsidRPr="00B67307">
        <w:rPr>
          <w:rFonts w:ascii="Times New Roman" w:eastAsia="Times New Roman" w:hAnsi="Times New Roman" w:cs="Times New Roman"/>
          <w:lang w:val="pt-PT"/>
        </w:rPr>
        <w:t>perjanjian</w:t>
      </w:r>
      <w:proofErr w:type="spellEnd"/>
      <w:r w:rsidRPr="00B67307">
        <w:rPr>
          <w:rFonts w:ascii="Times New Roman" w:eastAsia="Times New Roman" w:hAnsi="Times New Roman" w:cs="Times New Roman"/>
          <w:lang w:val="pt-PT"/>
        </w:rPr>
        <w:t>/</w:t>
      </w:r>
      <w:proofErr w:type="spellStart"/>
      <w:r w:rsidRPr="00B67307">
        <w:rPr>
          <w:rFonts w:ascii="Times New Roman" w:eastAsia="Times New Roman" w:hAnsi="Times New Roman" w:cs="Times New Roman"/>
          <w:lang w:val="pt-PT"/>
        </w:rPr>
        <w:t>ijab</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qobul</w:t>
      </w:r>
      <w:proofErr w:type="spellEnd"/>
      <w:r w:rsidRPr="00B67307">
        <w:rPr>
          <w:rFonts w:ascii="Times New Roman" w:eastAsia="Times New Roman" w:hAnsi="Times New Roman" w:cs="Times New Roman"/>
          <w:lang w:val="pt-PT"/>
        </w:rPr>
        <w:t xml:space="preserve"> para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yaitu</w:t>
      </w:r>
      <w:proofErr w:type="spellEnd"/>
      <w:r w:rsidRPr="00B67307">
        <w:rPr>
          <w:rFonts w:ascii="Times New Roman" w:eastAsia="Times New Roman" w:hAnsi="Times New Roman" w:cs="Times New Roman"/>
          <w:lang w:val="pt-PT"/>
        </w:rPr>
        <w:t xml:space="preserve"> antara </w:t>
      </w:r>
      <w:proofErr w:type="spellStart"/>
      <w:r w:rsidRPr="00B67307">
        <w:rPr>
          <w:rFonts w:ascii="Times New Roman" w:eastAsia="Times New Roman" w:hAnsi="Times New Roman" w:cs="Times New Roman"/>
          <w:lang w:val="pt-PT"/>
        </w:rPr>
        <w:t>penjual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pemilik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tanaman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para </w:t>
      </w:r>
      <w:proofErr w:type="spellStart"/>
      <w:r w:rsidRPr="00B67307">
        <w:rPr>
          <w:rFonts w:ascii="Times New Roman" w:eastAsia="Times New Roman" w:hAnsi="Times New Roman" w:cs="Times New Roman"/>
          <w:lang w:val="pt-PT"/>
        </w:rPr>
        <w:t>bandar,tengkulak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selama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mereka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memenuhi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janji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janjinya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akad</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Penangguhan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menerima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setelah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terjadinya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menurut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perspektif</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perdata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tidak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masalah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kalau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merupakan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bagian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sedangkan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menurut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Islam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pemenuhan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rukun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akad</w:t>
      </w:r>
      <w:proofErr w:type="spellEnd"/>
      <w:r w:rsidRPr="00B67307">
        <w:rPr>
          <w:rFonts w:ascii="Times New Roman" w:eastAsia="Times New Roman" w:hAnsi="Times New Roman" w:cs="Times New Roman"/>
          <w:lang w:val="pt-PT"/>
        </w:rPr>
        <w:t xml:space="preserve"> bila </w:t>
      </w:r>
      <w:proofErr w:type="spellStart"/>
      <w:r w:rsidRPr="00B67307">
        <w:rPr>
          <w:rFonts w:ascii="Times New Roman" w:eastAsia="Times New Roman" w:hAnsi="Times New Roman" w:cs="Times New Roman"/>
          <w:lang w:val="pt-PT"/>
        </w:rPr>
        <w:t>sudah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terpenuhi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adanya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taksiran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objek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harus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lastRenderedPageBreak/>
        <w:t>terukur,barang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tertentu</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kadar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diketahui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pertimbangan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syarat</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merupakan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komplemen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rukun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akad</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dianggap</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tidak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bermasalah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bisa </w:t>
      </w:r>
      <w:proofErr w:type="spellStart"/>
      <w:r w:rsidRPr="00B67307">
        <w:rPr>
          <w:rFonts w:ascii="Times New Roman" w:eastAsia="Times New Roman" w:hAnsi="Times New Roman" w:cs="Times New Roman"/>
          <w:lang w:val="pt-PT"/>
        </w:rPr>
        <w:t>dilakukan</w:t>
      </w:r>
      <w:proofErr w:type="spellEnd"/>
      <w:r w:rsidRPr="00B67307">
        <w:rPr>
          <w:rFonts w:ascii="Times New Roman" w:eastAsia="Times New Roman" w:hAnsi="Times New Roman" w:cs="Times New Roman"/>
          <w:lang w:val="pt-PT"/>
        </w:rPr>
        <w:t xml:space="preserve"> secara </w:t>
      </w:r>
      <w:proofErr w:type="spellStart"/>
      <w:r w:rsidRPr="00B67307">
        <w:rPr>
          <w:rFonts w:ascii="Times New Roman" w:eastAsia="Times New Roman" w:hAnsi="Times New Roman" w:cs="Times New Roman"/>
          <w:lang w:val="pt-PT"/>
        </w:rPr>
        <w:t>taksiran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sehingga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belinya</w:t>
      </w:r>
      <w:proofErr w:type="spellEnd"/>
      <w:r w:rsidRPr="00B67307">
        <w:rPr>
          <w:rFonts w:ascii="Times New Roman" w:eastAsia="Times New Roman" w:hAnsi="Times New Roman" w:cs="Times New Roman"/>
          <w:lang w:val="pt-PT"/>
        </w:rPr>
        <w:t xml:space="preserve"> sama </w:t>
      </w:r>
      <w:proofErr w:type="spellStart"/>
      <w:r w:rsidRPr="00B67307">
        <w:rPr>
          <w:rFonts w:ascii="Times New Roman" w:eastAsia="Times New Roman" w:hAnsi="Times New Roman" w:cs="Times New Roman"/>
          <w:lang w:val="pt-PT"/>
        </w:rPr>
        <w:t>diperbolehkan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syah</w:t>
      </w:r>
      <w:proofErr w:type="spellEnd"/>
      <w:r w:rsidRPr="00B67307">
        <w:rPr>
          <w:rFonts w:ascii="Times New Roman" w:eastAsia="Times New Roman" w:hAnsi="Times New Roman" w:cs="Times New Roman"/>
          <w:lang w:val="pt-PT"/>
        </w:rPr>
        <w:t>.</w:t>
      </w:r>
    </w:p>
    <w:p w14:paraId="01C8E545" w14:textId="26E3823B" w:rsidR="00CB7E44" w:rsidRPr="00B67307" w:rsidRDefault="002F7894" w:rsidP="002F7894">
      <w:pPr>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Praktek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sistim</w:t>
      </w:r>
      <w:proofErr w:type="spellEnd"/>
      <w:r w:rsidRPr="00B67307">
        <w:rPr>
          <w:rFonts w:ascii="Times New Roman" w:eastAsia="Times New Roman" w:hAnsi="Times New Roman" w:cs="Times New Roman"/>
          <w:lang w:val="pt-PT"/>
        </w:rPr>
        <w:t xml:space="preserve"> tebas </w:t>
      </w:r>
      <w:proofErr w:type="spellStart"/>
      <w:r w:rsidRPr="00B67307">
        <w:rPr>
          <w:rFonts w:ascii="Times New Roman" w:eastAsia="Times New Roman" w:hAnsi="Times New Roman" w:cs="Times New Roman"/>
          <w:lang w:val="pt-PT"/>
        </w:rPr>
        <w:t>adalah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termasuk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katagori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jual</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beli</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ditangguhkan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mengetahui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kadar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barang</w:t>
      </w:r>
      <w:proofErr w:type="spellEnd"/>
      <w:r w:rsidRPr="00B67307">
        <w:rPr>
          <w:rFonts w:ascii="Times New Roman" w:eastAsia="Times New Roman" w:hAnsi="Times New Roman" w:cs="Times New Roman"/>
          <w:lang w:val="pt-PT"/>
        </w:rPr>
        <w:t xml:space="preserve">, Proses </w:t>
      </w:r>
      <w:proofErr w:type="spellStart"/>
      <w:r w:rsidRPr="00B67307">
        <w:rPr>
          <w:rFonts w:ascii="Times New Roman" w:eastAsia="Times New Roman" w:hAnsi="Times New Roman" w:cs="Times New Roman"/>
          <w:lang w:val="pt-PT"/>
        </w:rPr>
        <w:t>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diawali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negosiasi</w:t>
      </w:r>
      <w:proofErr w:type="spellEnd"/>
      <w:r w:rsidRPr="00B67307">
        <w:rPr>
          <w:rFonts w:ascii="Times New Roman" w:eastAsia="Times New Roman" w:hAnsi="Times New Roman" w:cs="Times New Roman"/>
          <w:lang w:val="pt-PT"/>
        </w:rPr>
        <w:t xml:space="preserve"> antara </w:t>
      </w:r>
      <w:proofErr w:type="spellStart"/>
      <w:r w:rsidRPr="00B67307">
        <w:rPr>
          <w:rFonts w:ascii="Times New Roman" w:eastAsia="Times New Roman" w:hAnsi="Times New Roman" w:cs="Times New Roman"/>
          <w:lang w:val="pt-PT"/>
        </w:rPr>
        <w:t>pemilik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lahan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panen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pihak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tengkulak</w:t>
      </w:r>
      <w:proofErr w:type="spellEnd"/>
      <w:r w:rsidRPr="00B67307">
        <w:rPr>
          <w:rFonts w:ascii="Times New Roman" w:eastAsia="Times New Roman" w:hAnsi="Times New Roman" w:cs="Times New Roman"/>
          <w:lang w:val="pt-PT"/>
        </w:rPr>
        <w:t xml:space="preserve"> dimana </w:t>
      </w:r>
      <w:proofErr w:type="spellStart"/>
      <w:r w:rsidRPr="00B67307">
        <w:rPr>
          <w:rFonts w:ascii="Times New Roman" w:eastAsia="Times New Roman" w:hAnsi="Times New Roman" w:cs="Times New Roman"/>
          <w:lang w:val="pt-PT"/>
        </w:rPr>
        <w:t>pemilik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lahan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mengemukakan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luasan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tanah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sawah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keinginan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harganya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sedangkan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tengkulak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menaksir</w:t>
      </w:r>
      <w:proofErr w:type="spellEnd"/>
      <w:r w:rsidRPr="00B67307">
        <w:rPr>
          <w:rFonts w:ascii="Times New Roman" w:eastAsia="Times New Roman" w:hAnsi="Times New Roman" w:cs="Times New Roman"/>
          <w:lang w:val="pt-PT"/>
        </w:rPr>
        <w:t xml:space="preserve"> ratio </w:t>
      </w:r>
      <w:proofErr w:type="spellStart"/>
      <w:r w:rsidRPr="00B67307">
        <w:rPr>
          <w:rFonts w:ascii="Times New Roman" w:eastAsia="Times New Roman" w:hAnsi="Times New Roman" w:cs="Times New Roman"/>
          <w:lang w:val="pt-PT"/>
        </w:rPr>
        <w:t>perkiraan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hasil</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akan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diperoleh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dengan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berdasarkan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luasan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tanah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dikalikan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harga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umum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padi</w:t>
      </w:r>
      <w:proofErr w:type="spellEnd"/>
      <w:r w:rsidRPr="00B67307">
        <w:rPr>
          <w:rFonts w:ascii="Times New Roman" w:eastAsia="Times New Roman" w:hAnsi="Times New Roman" w:cs="Times New Roman"/>
          <w:lang w:val="pt-PT"/>
        </w:rPr>
        <w:t xml:space="preserve"> pada </w:t>
      </w:r>
      <w:proofErr w:type="spellStart"/>
      <w:r w:rsidRPr="00B67307">
        <w:rPr>
          <w:rFonts w:ascii="Times New Roman" w:eastAsia="Times New Roman" w:hAnsi="Times New Roman" w:cs="Times New Roman"/>
          <w:lang w:val="pt-PT"/>
        </w:rPr>
        <w:t>waktu</w:t>
      </w:r>
      <w:proofErr w:type="spellEnd"/>
      <w:r w:rsidRPr="00B67307">
        <w:rPr>
          <w:rFonts w:ascii="Times New Roman" w:eastAsia="Times New Roman" w:hAnsi="Times New Roman" w:cs="Times New Roman"/>
          <w:lang w:val="pt-PT"/>
        </w:rPr>
        <w:t xml:space="preserve"> itu. Bila </w:t>
      </w:r>
      <w:proofErr w:type="spellStart"/>
      <w:r w:rsidRPr="00B67307">
        <w:rPr>
          <w:rFonts w:ascii="Times New Roman" w:eastAsia="Times New Roman" w:hAnsi="Times New Roman" w:cs="Times New Roman"/>
          <w:lang w:val="pt-PT"/>
        </w:rPr>
        <w:t>kesepakatan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terjadi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tengkulak</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memberikan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uang</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muka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sebagai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tanda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jadi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pembelian</w:t>
      </w:r>
      <w:proofErr w:type="spellEnd"/>
    </w:p>
    <w:p w14:paraId="0107E49C" w14:textId="77777777" w:rsidR="002F7894" w:rsidRPr="00B67307" w:rsidRDefault="002F7894" w:rsidP="002F7894">
      <w:pPr>
        <w:jc w:val="both"/>
        <w:rPr>
          <w:rFonts w:ascii="Times New Roman" w:eastAsia="Times New Roman" w:hAnsi="Times New Roman" w:cs="Times New Roman"/>
          <w:b/>
          <w:lang w:val="pt-PT"/>
        </w:rPr>
      </w:pPr>
    </w:p>
    <w:p w14:paraId="0EA53E10" w14:textId="4D449E67" w:rsidR="00CB7E44" w:rsidRPr="00B67307" w:rsidRDefault="00000000" w:rsidP="00343692">
      <w:pPr>
        <w:jc w:val="both"/>
        <w:rPr>
          <w:rFonts w:ascii="Times New Roman" w:eastAsia="Times New Roman" w:hAnsi="Times New Roman" w:cs="Times New Roman"/>
          <w:b/>
          <w:lang w:val="pt-PT"/>
        </w:rPr>
      </w:pPr>
      <w:r w:rsidRPr="00B67307">
        <w:rPr>
          <w:rFonts w:ascii="Times New Roman" w:eastAsia="Times New Roman" w:hAnsi="Times New Roman" w:cs="Times New Roman"/>
          <w:b/>
          <w:lang w:val="pt-PT"/>
        </w:rPr>
        <w:t>DAFTAR PUSTAKA</w:t>
      </w:r>
    </w:p>
    <w:p w14:paraId="2921A803" w14:textId="77777777" w:rsidR="002F7894" w:rsidRPr="00B67307" w:rsidRDefault="002F7894" w:rsidP="002F7894">
      <w:pPr>
        <w:ind w:left="567" w:hanging="567"/>
        <w:jc w:val="both"/>
        <w:rPr>
          <w:rFonts w:ascii="Times New Roman" w:eastAsia="Times New Roman" w:hAnsi="Times New Roman" w:cs="Times New Roman"/>
          <w:lang w:val="pt-PT"/>
        </w:rPr>
      </w:pPr>
      <w:r w:rsidRPr="00B67307">
        <w:rPr>
          <w:rFonts w:ascii="Times New Roman" w:eastAsia="Times New Roman" w:hAnsi="Times New Roman" w:cs="Times New Roman"/>
          <w:lang w:val="pt-PT"/>
        </w:rPr>
        <w:t xml:space="preserve">Abdul </w:t>
      </w:r>
      <w:proofErr w:type="spellStart"/>
      <w:r w:rsidRPr="00B67307">
        <w:rPr>
          <w:rFonts w:ascii="Times New Roman" w:eastAsia="Times New Roman" w:hAnsi="Times New Roman" w:cs="Times New Roman"/>
          <w:lang w:val="pt-PT"/>
        </w:rPr>
        <w:t>Manan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Ekonomi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Syariah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dalam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Perspektif</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Kewenangan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Peradilan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Agama</w:t>
      </w:r>
      <w:proofErr w:type="spellEnd"/>
      <w:r w:rsidRPr="00B67307">
        <w:rPr>
          <w:rFonts w:ascii="Times New Roman" w:eastAsia="Times New Roman" w:hAnsi="Times New Roman" w:cs="Times New Roman"/>
          <w:lang w:val="pt-PT"/>
        </w:rPr>
        <w:t xml:space="preserve">, Jakarta:  </w:t>
      </w:r>
      <w:proofErr w:type="spellStart"/>
      <w:r w:rsidRPr="00B67307">
        <w:rPr>
          <w:rFonts w:ascii="Times New Roman" w:eastAsia="Times New Roman" w:hAnsi="Times New Roman" w:cs="Times New Roman"/>
          <w:lang w:val="pt-PT"/>
        </w:rPr>
        <w:t>Prenada</w:t>
      </w:r>
      <w:proofErr w:type="spellEnd"/>
      <w:r w:rsidRPr="00B67307">
        <w:rPr>
          <w:rFonts w:ascii="Times New Roman" w:eastAsia="Times New Roman" w:hAnsi="Times New Roman" w:cs="Times New Roman"/>
          <w:lang w:val="pt-PT"/>
        </w:rPr>
        <w:t xml:space="preserve">   Media   </w:t>
      </w:r>
      <w:proofErr w:type="spellStart"/>
      <w:r w:rsidRPr="00B67307">
        <w:rPr>
          <w:rFonts w:ascii="Times New Roman" w:eastAsia="Times New Roman" w:hAnsi="Times New Roman" w:cs="Times New Roman"/>
          <w:lang w:val="pt-PT"/>
        </w:rPr>
        <w:t>Group</w:t>
      </w:r>
      <w:proofErr w:type="spellEnd"/>
      <w:r w:rsidRPr="00B67307">
        <w:rPr>
          <w:rFonts w:ascii="Times New Roman" w:eastAsia="Times New Roman" w:hAnsi="Times New Roman" w:cs="Times New Roman"/>
          <w:lang w:val="pt-PT"/>
        </w:rPr>
        <w:t xml:space="preserve">, 2012.  </w:t>
      </w:r>
    </w:p>
    <w:p w14:paraId="0B375322" w14:textId="77777777" w:rsidR="002F7894" w:rsidRPr="00B67307" w:rsidRDefault="002F7894" w:rsidP="002F7894">
      <w:pPr>
        <w:ind w:left="567" w:hanging="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Ahmad</w:t>
      </w:r>
      <w:proofErr w:type="spellEnd"/>
      <w:r w:rsidRPr="00B67307">
        <w:rPr>
          <w:rFonts w:ascii="Times New Roman" w:eastAsia="Times New Roman" w:hAnsi="Times New Roman" w:cs="Times New Roman"/>
          <w:lang w:val="pt-PT"/>
        </w:rPr>
        <w:t xml:space="preserve"> Ibn </w:t>
      </w:r>
      <w:proofErr w:type="spellStart"/>
      <w:r w:rsidRPr="00B67307">
        <w:rPr>
          <w:rFonts w:ascii="Times New Roman" w:eastAsia="Times New Roman" w:hAnsi="Times New Roman" w:cs="Times New Roman"/>
          <w:lang w:val="pt-PT"/>
        </w:rPr>
        <w:t>Faris</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Mu’jam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Maqayis</w:t>
      </w:r>
      <w:proofErr w:type="spellEnd"/>
      <w:r w:rsidRPr="00B67307">
        <w:rPr>
          <w:rFonts w:ascii="Times New Roman" w:eastAsia="Times New Roman" w:hAnsi="Times New Roman" w:cs="Times New Roman"/>
          <w:lang w:val="pt-PT"/>
        </w:rPr>
        <w:t xml:space="preserve"> al-</w:t>
      </w:r>
      <w:proofErr w:type="spellStart"/>
      <w:r w:rsidRPr="00B67307">
        <w:rPr>
          <w:rFonts w:ascii="Times New Roman" w:eastAsia="Times New Roman" w:hAnsi="Times New Roman" w:cs="Times New Roman"/>
          <w:lang w:val="pt-PT"/>
        </w:rPr>
        <w:t>Lughah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Beirut</w:t>
      </w:r>
      <w:proofErr w:type="spellEnd"/>
      <w:r w:rsidRPr="00B67307">
        <w:rPr>
          <w:rFonts w:ascii="Times New Roman" w:eastAsia="Times New Roman" w:hAnsi="Times New Roman" w:cs="Times New Roman"/>
          <w:lang w:val="pt-PT"/>
        </w:rPr>
        <w:t>: Dar al-</w:t>
      </w:r>
      <w:proofErr w:type="spellStart"/>
      <w:r w:rsidRPr="00B67307">
        <w:rPr>
          <w:rFonts w:ascii="Times New Roman" w:eastAsia="Times New Roman" w:hAnsi="Times New Roman" w:cs="Times New Roman"/>
          <w:lang w:val="pt-PT"/>
        </w:rPr>
        <w:t>Fikr</w:t>
      </w:r>
      <w:proofErr w:type="spellEnd"/>
      <w:r w:rsidRPr="00B67307">
        <w:rPr>
          <w:rFonts w:ascii="Times New Roman" w:eastAsia="Times New Roman" w:hAnsi="Times New Roman" w:cs="Times New Roman"/>
          <w:lang w:val="pt-PT"/>
        </w:rPr>
        <w:t xml:space="preserve">, 1979, </w:t>
      </w:r>
      <w:proofErr w:type="spellStart"/>
      <w:r w:rsidRPr="00B67307">
        <w:rPr>
          <w:rFonts w:ascii="Times New Roman" w:eastAsia="Times New Roman" w:hAnsi="Times New Roman" w:cs="Times New Roman"/>
          <w:lang w:val="pt-PT"/>
        </w:rPr>
        <w:t>juz</w:t>
      </w:r>
      <w:proofErr w:type="spellEnd"/>
      <w:r w:rsidRPr="00B67307">
        <w:rPr>
          <w:rFonts w:ascii="Times New Roman" w:eastAsia="Times New Roman" w:hAnsi="Times New Roman" w:cs="Times New Roman"/>
          <w:lang w:val="pt-PT"/>
        </w:rPr>
        <w:t xml:space="preserve">. 4. </w:t>
      </w:r>
    </w:p>
    <w:p w14:paraId="647D033C" w14:textId="77777777" w:rsidR="002F7894" w:rsidRPr="00A659F7" w:rsidRDefault="002F7894" w:rsidP="002F7894">
      <w:pPr>
        <w:ind w:left="567" w:hanging="567"/>
        <w:jc w:val="both"/>
        <w:rPr>
          <w:rFonts w:ascii="Times New Roman" w:eastAsia="Times New Roman" w:hAnsi="Times New Roman" w:cs="Times New Roman"/>
          <w:lang w:val="pt-PT"/>
        </w:rPr>
      </w:pPr>
      <w:r w:rsidRPr="00A659F7">
        <w:rPr>
          <w:rFonts w:ascii="Times New Roman" w:eastAsia="Times New Roman" w:hAnsi="Times New Roman" w:cs="Times New Roman"/>
          <w:lang w:val="pt-PT"/>
        </w:rPr>
        <w:t xml:space="preserve">Al </w:t>
      </w:r>
      <w:proofErr w:type="spellStart"/>
      <w:r w:rsidRPr="00A659F7">
        <w:rPr>
          <w:rFonts w:ascii="Times New Roman" w:eastAsia="Times New Roman" w:hAnsi="Times New Roman" w:cs="Times New Roman"/>
          <w:lang w:val="pt-PT"/>
        </w:rPr>
        <w:t>Azmar,al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Qur’anul</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kariim,Terjemah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perkata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cahaya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qur’an</w:t>
      </w:r>
      <w:proofErr w:type="spellEnd"/>
      <w:r w:rsidRPr="00A659F7">
        <w:rPr>
          <w:rFonts w:ascii="Times New Roman" w:eastAsia="Times New Roman" w:hAnsi="Times New Roman" w:cs="Times New Roman"/>
          <w:lang w:val="pt-PT"/>
        </w:rPr>
        <w:t xml:space="preserve">, PT </w:t>
      </w:r>
      <w:proofErr w:type="spellStart"/>
      <w:r w:rsidRPr="00A659F7">
        <w:rPr>
          <w:rFonts w:ascii="Times New Roman" w:eastAsia="Times New Roman" w:hAnsi="Times New Roman" w:cs="Times New Roman"/>
          <w:lang w:val="pt-PT"/>
        </w:rPr>
        <w:t>Dinamika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cahaya</w:t>
      </w:r>
      <w:proofErr w:type="spellEnd"/>
      <w:r w:rsidRPr="00A659F7">
        <w:rPr>
          <w:rFonts w:ascii="Times New Roman" w:eastAsia="Times New Roman" w:hAnsi="Times New Roman" w:cs="Times New Roman"/>
          <w:lang w:val="pt-PT"/>
        </w:rPr>
        <w:t xml:space="preserve"> Pustaka,Tashih,2017 </w:t>
      </w:r>
    </w:p>
    <w:p w14:paraId="2AF2045E" w14:textId="77777777" w:rsidR="002F7894" w:rsidRPr="00A659F7" w:rsidRDefault="002F7894" w:rsidP="002F7894">
      <w:pPr>
        <w:ind w:left="567" w:hanging="567"/>
        <w:jc w:val="both"/>
        <w:rPr>
          <w:rFonts w:ascii="Times New Roman" w:eastAsia="Times New Roman" w:hAnsi="Times New Roman" w:cs="Times New Roman"/>
          <w:lang w:val="pt-PT"/>
        </w:rPr>
      </w:pPr>
      <w:r w:rsidRPr="00A659F7">
        <w:rPr>
          <w:rFonts w:ascii="Times New Roman" w:eastAsia="Times New Roman" w:hAnsi="Times New Roman" w:cs="Times New Roman"/>
          <w:lang w:val="pt-PT"/>
        </w:rPr>
        <w:t>Al-</w:t>
      </w:r>
      <w:proofErr w:type="spellStart"/>
      <w:r w:rsidRPr="00A659F7">
        <w:rPr>
          <w:rFonts w:ascii="Times New Roman" w:eastAsia="Times New Roman" w:hAnsi="Times New Roman" w:cs="Times New Roman"/>
          <w:lang w:val="pt-PT"/>
        </w:rPr>
        <w:t>Razi</w:t>
      </w:r>
      <w:proofErr w:type="spellEnd"/>
      <w:r w:rsidRPr="00A659F7">
        <w:rPr>
          <w:rFonts w:ascii="Times New Roman" w:eastAsia="Times New Roman" w:hAnsi="Times New Roman" w:cs="Times New Roman"/>
          <w:lang w:val="pt-PT"/>
        </w:rPr>
        <w:t xml:space="preserve"> Muhammad Ibn Abu </w:t>
      </w:r>
      <w:proofErr w:type="spellStart"/>
      <w:r w:rsidRPr="00A659F7">
        <w:rPr>
          <w:rFonts w:ascii="Times New Roman" w:eastAsia="Times New Roman" w:hAnsi="Times New Roman" w:cs="Times New Roman"/>
          <w:lang w:val="pt-PT"/>
        </w:rPr>
        <w:t>Bakar</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Mukhtar</w:t>
      </w:r>
      <w:proofErr w:type="spellEnd"/>
      <w:r w:rsidRPr="00A659F7">
        <w:rPr>
          <w:rFonts w:ascii="Times New Roman" w:eastAsia="Times New Roman" w:hAnsi="Times New Roman" w:cs="Times New Roman"/>
          <w:lang w:val="pt-PT"/>
        </w:rPr>
        <w:t xml:space="preserve"> al-</w:t>
      </w:r>
      <w:proofErr w:type="spellStart"/>
      <w:r w:rsidRPr="00A659F7">
        <w:rPr>
          <w:rFonts w:ascii="Times New Roman" w:eastAsia="Times New Roman" w:hAnsi="Times New Roman" w:cs="Times New Roman"/>
          <w:lang w:val="pt-PT"/>
        </w:rPr>
        <w:t>Shihah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Beirut</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Maktabah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Libanon</w:t>
      </w:r>
      <w:proofErr w:type="spellEnd"/>
      <w:r w:rsidRPr="00A659F7">
        <w:rPr>
          <w:rFonts w:ascii="Times New Roman" w:eastAsia="Times New Roman" w:hAnsi="Times New Roman" w:cs="Times New Roman"/>
          <w:lang w:val="pt-PT"/>
        </w:rPr>
        <w:t xml:space="preserve">, 1995, </w:t>
      </w:r>
    </w:p>
    <w:p w14:paraId="219E4F62" w14:textId="77777777" w:rsidR="002F7894" w:rsidRPr="00A659F7" w:rsidRDefault="002F7894" w:rsidP="002F7894">
      <w:pPr>
        <w:ind w:left="567" w:hanging="567"/>
        <w:jc w:val="both"/>
        <w:rPr>
          <w:rFonts w:ascii="Times New Roman" w:eastAsia="Times New Roman" w:hAnsi="Times New Roman" w:cs="Times New Roman"/>
          <w:lang w:val="pt-PT"/>
        </w:rPr>
      </w:pPr>
      <w:proofErr w:type="spellStart"/>
      <w:r w:rsidRPr="00A659F7">
        <w:rPr>
          <w:rFonts w:ascii="Times New Roman" w:eastAsia="Times New Roman" w:hAnsi="Times New Roman" w:cs="Times New Roman"/>
          <w:lang w:val="pt-PT"/>
        </w:rPr>
        <w:t>Armansyah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Hukum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Perikatan</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Akad</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dalam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Kompilasi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Hukum</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Ekonomi</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Syariah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Melacak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Jejak</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Fikih</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dalam</w:t>
      </w:r>
      <w:proofErr w:type="spellEnd"/>
      <w:r w:rsidRPr="00A659F7">
        <w:rPr>
          <w:rFonts w:ascii="Times New Roman" w:eastAsia="Times New Roman" w:hAnsi="Times New Roman" w:cs="Times New Roman"/>
          <w:lang w:val="pt-PT"/>
        </w:rPr>
        <w:t xml:space="preserve"> PERMA  </w:t>
      </w:r>
      <w:proofErr w:type="spellStart"/>
      <w:r w:rsidRPr="00A659F7">
        <w:rPr>
          <w:rFonts w:ascii="Times New Roman" w:eastAsia="Times New Roman" w:hAnsi="Times New Roman" w:cs="Times New Roman"/>
          <w:lang w:val="pt-PT"/>
        </w:rPr>
        <w:t>Nomor</w:t>
      </w:r>
      <w:proofErr w:type="spellEnd"/>
      <w:r w:rsidRPr="00A659F7">
        <w:rPr>
          <w:rFonts w:ascii="Times New Roman" w:eastAsia="Times New Roman" w:hAnsi="Times New Roman" w:cs="Times New Roman"/>
          <w:lang w:val="pt-PT"/>
        </w:rPr>
        <w:t xml:space="preserve"> 2 </w:t>
      </w:r>
      <w:proofErr w:type="spellStart"/>
      <w:r w:rsidRPr="00A659F7">
        <w:rPr>
          <w:rFonts w:ascii="Times New Roman" w:eastAsia="Times New Roman" w:hAnsi="Times New Roman" w:cs="Times New Roman"/>
          <w:lang w:val="pt-PT"/>
        </w:rPr>
        <w:t>Tahun</w:t>
      </w:r>
      <w:proofErr w:type="spellEnd"/>
      <w:r w:rsidRPr="00A659F7">
        <w:rPr>
          <w:rFonts w:ascii="Times New Roman" w:eastAsia="Times New Roman" w:hAnsi="Times New Roman" w:cs="Times New Roman"/>
          <w:lang w:val="pt-PT"/>
        </w:rPr>
        <w:t xml:space="preserve"> 2008, Jakarta: </w:t>
      </w:r>
      <w:proofErr w:type="spellStart"/>
      <w:r w:rsidRPr="00A659F7">
        <w:rPr>
          <w:rFonts w:ascii="Times New Roman" w:eastAsia="Times New Roman" w:hAnsi="Times New Roman" w:cs="Times New Roman"/>
          <w:lang w:val="pt-PT"/>
        </w:rPr>
        <w:t>Kencana</w:t>
      </w:r>
      <w:proofErr w:type="spellEnd"/>
      <w:r w:rsidRPr="00A659F7">
        <w:rPr>
          <w:rFonts w:ascii="Times New Roman" w:eastAsia="Times New Roman" w:hAnsi="Times New Roman" w:cs="Times New Roman"/>
          <w:lang w:val="pt-PT"/>
        </w:rPr>
        <w:t xml:space="preserve"> </w:t>
      </w:r>
      <w:proofErr w:type="spellStart"/>
      <w:r w:rsidRPr="00A659F7">
        <w:rPr>
          <w:rFonts w:ascii="Times New Roman" w:eastAsia="Times New Roman" w:hAnsi="Times New Roman" w:cs="Times New Roman"/>
          <w:lang w:val="pt-PT"/>
        </w:rPr>
        <w:t>Prenada</w:t>
      </w:r>
      <w:proofErr w:type="spellEnd"/>
      <w:r w:rsidRPr="00A659F7">
        <w:rPr>
          <w:rFonts w:ascii="Times New Roman" w:eastAsia="Times New Roman" w:hAnsi="Times New Roman" w:cs="Times New Roman"/>
          <w:lang w:val="pt-PT"/>
        </w:rPr>
        <w:t xml:space="preserve"> Media </w:t>
      </w:r>
      <w:proofErr w:type="spellStart"/>
      <w:r w:rsidRPr="00A659F7">
        <w:rPr>
          <w:rFonts w:ascii="Times New Roman" w:eastAsia="Times New Roman" w:hAnsi="Times New Roman" w:cs="Times New Roman"/>
          <w:lang w:val="pt-PT"/>
        </w:rPr>
        <w:t>Group</w:t>
      </w:r>
      <w:proofErr w:type="spellEnd"/>
      <w:r w:rsidRPr="00A659F7">
        <w:rPr>
          <w:rFonts w:ascii="Times New Roman" w:eastAsia="Times New Roman" w:hAnsi="Times New Roman" w:cs="Times New Roman"/>
          <w:lang w:val="pt-PT"/>
        </w:rPr>
        <w:t xml:space="preserve">, 2022. </w:t>
      </w:r>
    </w:p>
    <w:p w14:paraId="51583625" w14:textId="77777777" w:rsidR="002F7894" w:rsidRPr="002F7894" w:rsidRDefault="002F7894" w:rsidP="002F7894">
      <w:pPr>
        <w:ind w:left="567" w:hanging="567"/>
        <w:jc w:val="both"/>
        <w:rPr>
          <w:rFonts w:ascii="Times New Roman" w:eastAsia="Times New Roman" w:hAnsi="Times New Roman" w:cs="Times New Roman"/>
        </w:rPr>
      </w:pPr>
      <w:r w:rsidRPr="002F7894">
        <w:rPr>
          <w:rFonts w:ascii="Times New Roman" w:eastAsia="Times New Roman" w:hAnsi="Times New Roman" w:cs="Times New Roman"/>
        </w:rPr>
        <w:t xml:space="preserve">Buy and selling in the perspective of </w:t>
      </w:r>
      <w:proofErr w:type="spellStart"/>
      <w:r w:rsidRPr="002F7894">
        <w:rPr>
          <w:rFonts w:ascii="Times New Roman" w:eastAsia="Times New Roman" w:hAnsi="Times New Roman" w:cs="Times New Roman"/>
        </w:rPr>
        <w:t>jahiliyah</w:t>
      </w:r>
      <w:proofErr w:type="spellEnd"/>
      <w:r w:rsidRPr="002F7894">
        <w:rPr>
          <w:rFonts w:ascii="Times New Roman" w:eastAsia="Times New Roman" w:hAnsi="Times New Roman" w:cs="Times New Roman"/>
        </w:rPr>
        <w:t xml:space="preserve"> and </w:t>
      </w:r>
      <w:proofErr w:type="spellStart"/>
      <w:r w:rsidRPr="002F7894">
        <w:rPr>
          <w:rFonts w:ascii="Times New Roman" w:eastAsia="Times New Roman" w:hAnsi="Times New Roman" w:cs="Times New Roman"/>
        </w:rPr>
        <w:t>islam</w:t>
      </w:r>
      <w:proofErr w:type="spellEnd"/>
      <w:r w:rsidRPr="002F7894">
        <w:rPr>
          <w:rFonts w:ascii="Times New Roman" w:eastAsia="Times New Roman" w:hAnsi="Times New Roman" w:cs="Times New Roman"/>
        </w:rPr>
        <w:t xml:space="preserve"> a comparison study a review of sharia economic history, Hamdan </w:t>
      </w:r>
      <w:proofErr w:type="spellStart"/>
      <w:r w:rsidRPr="002F7894">
        <w:rPr>
          <w:rFonts w:ascii="Times New Roman" w:eastAsia="Times New Roman" w:hAnsi="Times New Roman" w:cs="Times New Roman"/>
        </w:rPr>
        <w:t>firmansyah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suryalaya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tasikmalaya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indonesia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Sunan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gunung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djati</w:t>
      </w:r>
      <w:proofErr w:type="spellEnd"/>
      <w:r w:rsidRPr="002F7894">
        <w:rPr>
          <w:rFonts w:ascii="Times New Roman" w:eastAsia="Times New Roman" w:hAnsi="Times New Roman" w:cs="Times New Roman"/>
        </w:rPr>
        <w:t xml:space="preserve"> state </w:t>
      </w:r>
      <w:proofErr w:type="spellStart"/>
      <w:r w:rsidRPr="002F7894">
        <w:rPr>
          <w:rFonts w:ascii="Times New Roman" w:eastAsia="Times New Roman" w:hAnsi="Times New Roman" w:cs="Times New Roman"/>
        </w:rPr>
        <w:t>islamic</w:t>
      </w:r>
      <w:proofErr w:type="spellEnd"/>
      <w:r w:rsidRPr="002F7894">
        <w:rPr>
          <w:rFonts w:ascii="Times New Roman" w:eastAsia="Times New Roman" w:hAnsi="Times New Roman" w:cs="Times New Roman"/>
        </w:rPr>
        <w:t xml:space="preserve"> university, </w:t>
      </w:r>
      <w:proofErr w:type="spellStart"/>
      <w:r w:rsidRPr="002F7894">
        <w:rPr>
          <w:rFonts w:ascii="Times New Roman" w:eastAsia="Times New Roman" w:hAnsi="Times New Roman" w:cs="Times New Roman"/>
        </w:rPr>
        <w:t>bandung</w:t>
      </w:r>
      <w:proofErr w:type="spellEnd"/>
      <w:r w:rsidRPr="002F7894">
        <w:rPr>
          <w:rFonts w:ascii="Times New Roman" w:eastAsia="Times New Roman" w:hAnsi="Times New Roman" w:cs="Times New Roman"/>
        </w:rPr>
        <w:t xml:space="preserve"> Indonesia, December 2021 International Journal of Nusantara Islam</w:t>
      </w:r>
    </w:p>
    <w:p w14:paraId="40221796" w14:textId="77777777" w:rsidR="002F7894" w:rsidRPr="00B67307" w:rsidRDefault="002F7894" w:rsidP="002F7894">
      <w:pPr>
        <w:ind w:left="567" w:hanging="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Djuwaini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Dimyauddin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Pengantar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Fiqh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Muamalah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Yogayakarta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Pustaka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Kencana</w:t>
      </w:r>
      <w:proofErr w:type="spellEnd"/>
      <w:r w:rsidRPr="00B67307">
        <w:rPr>
          <w:rFonts w:ascii="Times New Roman" w:eastAsia="Times New Roman" w:hAnsi="Times New Roman" w:cs="Times New Roman"/>
          <w:lang w:val="pt-PT"/>
        </w:rPr>
        <w:t xml:space="preserve">. 2010, </w:t>
      </w:r>
    </w:p>
    <w:p w14:paraId="76EFAFC7" w14:textId="77777777" w:rsidR="002F7894" w:rsidRPr="00B67307" w:rsidRDefault="002F7894" w:rsidP="002F7894">
      <w:pPr>
        <w:ind w:left="567" w:hanging="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Haroen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Nasrun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Fiqh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Muamalah</w:t>
      </w:r>
      <w:proofErr w:type="spellEnd"/>
      <w:r w:rsidRPr="00B67307">
        <w:rPr>
          <w:rFonts w:ascii="Times New Roman" w:eastAsia="Times New Roman" w:hAnsi="Times New Roman" w:cs="Times New Roman"/>
          <w:lang w:val="pt-PT"/>
        </w:rPr>
        <w:t xml:space="preserve">. Jakarta: </w:t>
      </w:r>
      <w:proofErr w:type="spellStart"/>
      <w:r w:rsidRPr="00B67307">
        <w:rPr>
          <w:rFonts w:ascii="Times New Roman" w:eastAsia="Times New Roman" w:hAnsi="Times New Roman" w:cs="Times New Roman"/>
          <w:lang w:val="pt-PT"/>
        </w:rPr>
        <w:t>Gaya</w:t>
      </w:r>
      <w:proofErr w:type="spellEnd"/>
      <w:r w:rsidRPr="00B67307">
        <w:rPr>
          <w:rFonts w:ascii="Times New Roman" w:eastAsia="Times New Roman" w:hAnsi="Times New Roman" w:cs="Times New Roman"/>
          <w:lang w:val="pt-PT"/>
        </w:rPr>
        <w:t xml:space="preserve"> Media </w:t>
      </w:r>
      <w:proofErr w:type="spellStart"/>
      <w:r w:rsidRPr="00B67307">
        <w:rPr>
          <w:rFonts w:ascii="Times New Roman" w:eastAsia="Times New Roman" w:hAnsi="Times New Roman" w:cs="Times New Roman"/>
          <w:lang w:val="pt-PT"/>
        </w:rPr>
        <w:t>Pratama</w:t>
      </w:r>
      <w:proofErr w:type="spellEnd"/>
      <w:r w:rsidRPr="00B67307">
        <w:rPr>
          <w:rFonts w:ascii="Times New Roman" w:eastAsia="Times New Roman" w:hAnsi="Times New Roman" w:cs="Times New Roman"/>
          <w:lang w:val="pt-PT"/>
        </w:rPr>
        <w:t>. 2007..</w:t>
      </w:r>
    </w:p>
    <w:p w14:paraId="643760C6" w14:textId="77777777" w:rsidR="002F7894" w:rsidRPr="00B67307" w:rsidRDefault="002F7894" w:rsidP="002F7894">
      <w:pPr>
        <w:ind w:left="567" w:hanging="567"/>
        <w:jc w:val="both"/>
        <w:rPr>
          <w:rFonts w:ascii="Times New Roman" w:eastAsia="Times New Roman" w:hAnsi="Times New Roman" w:cs="Times New Roman"/>
          <w:lang w:val="pt-PT"/>
        </w:rPr>
      </w:pPr>
      <w:r w:rsidRPr="00B67307">
        <w:rPr>
          <w:rFonts w:ascii="Times New Roman" w:eastAsia="Times New Roman" w:hAnsi="Times New Roman" w:cs="Times New Roman"/>
          <w:lang w:val="pt-PT"/>
        </w:rPr>
        <w:t xml:space="preserve">Ibrahim </w:t>
      </w:r>
      <w:proofErr w:type="spellStart"/>
      <w:r w:rsidRPr="00B67307">
        <w:rPr>
          <w:rFonts w:ascii="Times New Roman" w:eastAsia="Times New Roman" w:hAnsi="Times New Roman" w:cs="Times New Roman"/>
          <w:lang w:val="pt-PT"/>
        </w:rPr>
        <w:t>Fadhil</w:t>
      </w:r>
      <w:proofErr w:type="spellEnd"/>
      <w:r w:rsidRPr="00B67307">
        <w:rPr>
          <w:rFonts w:ascii="Times New Roman" w:eastAsia="Times New Roman" w:hAnsi="Times New Roman" w:cs="Times New Roman"/>
          <w:lang w:val="pt-PT"/>
        </w:rPr>
        <w:t xml:space="preserve"> al-</w:t>
      </w:r>
      <w:proofErr w:type="spellStart"/>
      <w:r w:rsidRPr="00B67307">
        <w:rPr>
          <w:rFonts w:ascii="Times New Roman" w:eastAsia="Times New Roman" w:hAnsi="Times New Roman" w:cs="Times New Roman"/>
          <w:lang w:val="pt-PT"/>
        </w:rPr>
        <w:t>Dabbu</w:t>
      </w:r>
      <w:proofErr w:type="spellEnd"/>
      <w:r w:rsidRPr="00B67307">
        <w:rPr>
          <w:rFonts w:ascii="Times New Roman" w:eastAsia="Times New Roman" w:hAnsi="Times New Roman" w:cs="Times New Roman"/>
          <w:lang w:val="pt-PT"/>
        </w:rPr>
        <w:t>, al-</w:t>
      </w:r>
      <w:proofErr w:type="spellStart"/>
      <w:r w:rsidRPr="00B67307">
        <w:rPr>
          <w:rFonts w:ascii="Times New Roman" w:eastAsia="Times New Roman" w:hAnsi="Times New Roman" w:cs="Times New Roman"/>
          <w:lang w:val="pt-PT"/>
        </w:rPr>
        <w:t>Iqtishad</w:t>
      </w:r>
      <w:proofErr w:type="spellEnd"/>
      <w:r w:rsidRPr="00B67307">
        <w:rPr>
          <w:rFonts w:ascii="Times New Roman" w:eastAsia="Times New Roman" w:hAnsi="Times New Roman" w:cs="Times New Roman"/>
          <w:lang w:val="pt-PT"/>
        </w:rPr>
        <w:t xml:space="preserve"> al-</w:t>
      </w:r>
      <w:proofErr w:type="spellStart"/>
      <w:r w:rsidRPr="00B67307">
        <w:rPr>
          <w:rFonts w:ascii="Times New Roman" w:eastAsia="Times New Roman" w:hAnsi="Times New Roman" w:cs="Times New Roman"/>
          <w:lang w:val="pt-PT"/>
        </w:rPr>
        <w:t>Islami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Dirasah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wa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Tahtbiq</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Jordan</w:t>
      </w:r>
      <w:proofErr w:type="spellEnd"/>
      <w:r w:rsidRPr="00B67307">
        <w:rPr>
          <w:rFonts w:ascii="Times New Roman" w:eastAsia="Times New Roman" w:hAnsi="Times New Roman" w:cs="Times New Roman"/>
          <w:lang w:val="pt-PT"/>
        </w:rPr>
        <w:t>: Dar al-</w:t>
      </w:r>
      <w:proofErr w:type="spellStart"/>
      <w:r w:rsidRPr="00B67307">
        <w:rPr>
          <w:rFonts w:ascii="Times New Roman" w:eastAsia="Times New Roman" w:hAnsi="Times New Roman" w:cs="Times New Roman"/>
          <w:lang w:val="pt-PT"/>
        </w:rPr>
        <w:t>Mnahij</w:t>
      </w:r>
      <w:proofErr w:type="spellEnd"/>
      <w:r w:rsidRPr="00B67307">
        <w:rPr>
          <w:rFonts w:ascii="Times New Roman" w:eastAsia="Times New Roman" w:hAnsi="Times New Roman" w:cs="Times New Roman"/>
          <w:lang w:val="pt-PT"/>
        </w:rPr>
        <w:t>, 2008.</w:t>
      </w:r>
    </w:p>
    <w:p w14:paraId="3B8872F5" w14:textId="77777777" w:rsidR="002F7894" w:rsidRPr="00B67307" w:rsidRDefault="002F7894" w:rsidP="002F7894">
      <w:pPr>
        <w:ind w:left="567" w:hanging="567"/>
        <w:jc w:val="both"/>
        <w:rPr>
          <w:rFonts w:ascii="Times New Roman" w:eastAsia="Times New Roman" w:hAnsi="Times New Roman" w:cs="Times New Roman"/>
          <w:lang w:val="pt-PT"/>
        </w:rPr>
      </w:pPr>
      <w:r w:rsidRPr="00B67307">
        <w:rPr>
          <w:rFonts w:ascii="Times New Roman" w:eastAsia="Times New Roman" w:hAnsi="Times New Roman" w:cs="Times New Roman"/>
          <w:lang w:val="pt-PT"/>
        </w:rPr>
        <w:t xml:space="preserve">J. </w:t>
      </w:r>
      <w:proofErr w:type="spellStart"/>
      <w:r w:rsidRPr="00B67307">
        <w:rPr>
          <w:rFonts w:ascii="Times New Roman" w:eastAsia="Times New Roman" w:hAnsi="Times New Roman" w:cs="Times New Roman"/>
          <w:lang w:val="pt-PT"/>
        </w:rPr>
        <w:t>Satrio</w:t>
      </w:r>
      <w:proofErr w:type="spellEnd"/>
      <w:r w:rsidRPr="00B67307">
        <w:rPr>
          <w:rFonts w:ascii="Times New Roman" w:eastAsia="Times New Roman" w:hAnsi="Times New Roman" w:cs="Times New Roman"/>
          <w:lang w:val="pt-PT"/>
        </w:rPr>
        <w:t xml:space="preserve">, 1995, </w:t>
      </w:r>
      <w:proofErr w:type="spellStart"/>
      <w:r w:rsidRPr="00B67307">
        <w:rPr>
          <w:rFonts w:ascii="Times New Roman" w:eastAsia="Times New Roman" w:hAnsi="Times New Roman" w:cs="Times New Roman"/>
          <w:lang w:val="pt-PT"/>
        </w:rPr>
        <w:t>Hukum</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perikatan</w:t>
      </w:r>
      <w:proofErr w:type="spellEnd"/>
      <w:r w:rsidRPr="00B67307">
        <w:rPr>
          <w:rFonts w:ascii="Times New Roman" w:eastAsia="Times New Roman" w:hAnsi="Times New Roman" w:cs="Times New Roman"/>
          <w:lang w:val="pt-PT"/>
        </w:rPr>
        <w:t xml:space="preserve"> yang </w:t>
      </w:r>
      <w:proofErr w:type="spellStart"/>
      <w:r w:rsidRPr="00B67307">
        <w:rPr>
          <w:rFonts w:ascii="Times New Roman" w:eastAsia="Times New Roman" w:hAnsi="Times New Roman" w:cs="Times New Roman"/>
          <w:lang w:val="pt-PT"/>
        </w:rPr>
        <w:t>lahir</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dari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perjanjian</w:t>
      </w:r>
      <w:proofErr w:type="spellEnd"/>
      <w:r w:rsidRPr="00B67307">
        <w:rPr>
          <w:rFonts w:ascii="Times New Roman" w:eastAsia="Times New Roman" w:hAnsi="Times New Roman" w:cs="Times New Roman"/>
          <w:lang w:val="pt-PT"/>
        </w:rPr>
        <w:t xml:space="preserve">, Bandung: PT </w:t>
      </w:r>
      <w:proofErr w:type="spellStart"/>
      <w:r w:rsidRPr="00B67307">
        <w:rPr>
          <w:rFonts w:ascii="Times New Roman" w:eastAsia="Times New Roman" w:hAnsi="Times New Roman" w:cs="Times New Roman"/>
          <w:lang w:val="pt-PT"/>
        </w:rPr>
        <w:t>Citra</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ditya</w:t>
      </w:r>
      <w:proofErr w:type="spellEnd"/>
      <w:r w:rsidRPr="00B67307">
        <w:rPr>
          <w:rFonts w:ascii="Times New Roman" w:eastAsia="Times New Roman" w:hAnsi="Times New Roman" w:cs="Times New Roman"/>
          <w:lang w:val="pt-PT"/>
        </w:rPr>
        <w:t>.</w:t>
      </w:r>
    </w:p>
    <w:p w14:paraId="7CAEF179"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Subekti</w:t>
      </w:r>
      <w:proofErr w:type="spellEnd"/>
      <w:r w:rsidRPr="002F7894">
        <w:rPr>
          <w:rFonts w:ascii="Times New Roman" w:eastAsia="Times New Roman" w:hAnsi="Times New Roman" w:cs="Times New Roman"/>
        </w:rPr>
        <w:t xml:space="preserve">, 1996, Hukum </w:t>
      </w:r>
      <w:proofErr w:type="spellStart"/>
      <w:r w:rsidRPr="002F7894">
        <w:rPr>
          <w:rFonts w:ascii="Times New Roman" w:eastAsia="Times New Roman" w:hAnsi="Times New Roman" w:cs="Times New Roman"/>
        </w:rPr>
        <w:t>Perjanjian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cet</w:t>
      </w:r>
      <w:proofErr w:type="spellEnd"/>
      <w:r w:rsidRPr="002F7894">
        <w:rPr>
          <w:rFonts w:ascii="Times New Roman" w:eastAsia="Times New Roman" w:hAnsi="Times New Roman" w:cs="Times New Roman"/>
        </w:rPr>
        <w:t xml:space="preserve"> XVI, Bandung: PT </w:t>
      </w:r>
      <w:proofErr w:type="spellStart"/>
      <w:r w:rsidRPr="002F7894">
        <w:rPr>
          <w:rFonts w:ascii="Times New Roman" w:eastAsia="Times New Roman" w:hAnsi="Times New Roman" w:cs="Times New Roman"/>
        </w:rPr>
        <w:t>Intermasa</w:t>
      </w:r>
      <w:proofErr w:type="spellEnd"/>
      <w:r w:rsidRPr="002F7894">
        <w:rPr>
          <w:rFonts w:ascii="Times New Roman" w:eastAsia="Times New Roman" w:hAnsi="Times New Roman" w:cs="Times New Roman"/>
        </w:rPr>
        <w:t xml:space="preserve"> Bandung. </w:t>
      </w:r>
    </w:p>
    <w:p w14:paraId="5E72B24E" w14:textId="77777777" w:rsidR="002F7894" w:rsidRPr="00B67307" w:rsidRDefault="002F7894" w:rsidP="002F7894">
      <w:pPr>
        <w:ind w:left="567" w:hanging="567"/>
        <w:jc w:val="both"/>
        <w:rPr>
          <w:rFonts w:ascii="Times New Roman" w:eastAsia="Times New Roman" w:hAnsi="Times New Roman" w:cs="Times New Roman"/>
          <w:lang w:val="pt-PT"/>
        </w:rPr>
      </w:pPr>
      <w:proofErr w:type="spellStart"/>
      <w:r w:rsidRPr="00B67307">
        <w:rPr>
          <w:rFonts w:ascii="Times New Roman" w:eastAsia="Times New Roman" w:hAnsi="Times New Roman" w:cs="Times New Roman"/>
          <w:lang w:val="pt-PT"/>
        </w:rPr>
        <w:t>Syafi’I</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Imam</w:t>
      </w:r>
      <w:proofErr w:type="spellEnd"/>
      <w:r w:rsidRPr="00B67307">
        <w:rPr>
          <w:rFonts w:ascii="Times New Roman" w:eastAsia="Times New Roman" w:hAnsi="Times New Roman" w:cs="Times New Roman"/>
          <w:lang w:val="pt-PT"/>
        </w:rPr>
        <w:t xml:space="preserve"> ,Ar </w:t>
      </w:r>
      <w:proofErr w:type="spellStart"/>
      <w:r w:rsidRPr="00B67307">
        <w:rPr>
          <w:rFonts w:ascii="Times New Roman" w:eastAsia="Times New Roman" w:hAnsi="Times New Roman" w:cs="Times New Roman"/>
          <w:lang w:val="pt-PT"/>
        </w:rPr>
        <w:t>Risalah</w:t>
      </w:r>
      <w:proofErr w:type="spellEnd"/>
      <w:r w:rsidRPr="00B67307">
        <w:rPr>
          <w:rFonts w:ascii="Times New Roman" w:eastAsia="Times New Roman" w:hAnsi="Times New Roman" w:cs="Times New Roman"/>
          <w:lang w:val="pt-PT"/>
        </w:rPr>
        <w:t xml:space="preserve">, </w:t>
      </w:r>
      <w:proofErr w:type="spellStart"/>
      <w:r w:rsidRPr="00B67307">
        <w:rPr>
          <w:rFonts w:ascii="Times New Roman" w:eastAsia="Times New Roman" w:hAnsi="Times New Roman" w:cs="Times New Roman"/>
          <w:lang w:val="pt-PT"/>
        </w:rPr>
        <w:t>Damaskus,tt</w:t>
      </w:r>
      <w:proofErr w:type="spellEnd"/>
    </w:p>
    <w:p w14:paraId="712F4435"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Syekh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Jalaluddin</w:t>
      </w:r>
      <w:proofErr w:type="spellEnd"/>
      <w:r w:rsidRPr="002F7894">
        <w:rPr>
          <w:rFonts w:ascii="Times New Roman" w:eastAsia="Times New Roman" w:hAnsi="Times New Roman" w:cs="Times New Roman"/>
        </w:rPr>
        <w:t xml:space="preserve"> al-</w:t>
      </w:r>
      <w:proofErr w:type="spellStart"/>
      <w:r w:rsidRPr="002F7894">
        <w:rPr>
          <w:rFonts w:ascii="Times New Roman" w:eastAsia="Times New Roman" w:hAnsi="Times New Roman" w:cs="Times New Roman"/>
        </w:rPr>
        <w:t>Mahally</w:t>
      </w:r>
      <w:proofErr w:type="spellEnd"/>
      <w:r w:rsidRPr="002F7894">
        <w:rPr>
          <w:rFonts w:ascii="Times New Roman" w:eastAsia="Times New Roman" w:hAnsi="Times New Roman" w:cs="Times New Roman"/>
        </w:rPr>
        <w:t>, Al-</w:t>
      </w:r>
      <w:proofErr w:type="spellStart"/>
      <w:r w:rsidRPr="002F7894">
        <w:rPr>
          <w:rFonts w:ascii="Times New Roman" w:eastAsia="Times New Roman" w:hAnsi="Times New Roman" w:cs="Times New Roman"/>
        </w:rPr>
        <w:t>Mahally</w:t>
      </w:r>
      <w:proofErr w:type="spellEnd"/>
      <w:r w:rsidRPr="002F7894">
        <w:rPr>
          <w:rFonts w:ascii="Times New Roman" w:eastAsia="Times New Roman" w:hAnsi="Times New Roman" w:cs="Times New Roman"/>
        </w:rPr>
        <w:t xml:space="preserve"> ‘ala </w:t>
      </w:r>
      <w:proofErr w:type="spellStart"/>
      <w:r w:rsidRPr="002F7894">
        <w:rPr>
          <w:rFonts w:ascii="Times New Roman" w:eastAsia="Times New Roman" w:hAnsi="Times New Roman" w:cs="Times New Roman"/>
        </w:rPr>
        <w:t>Minhâji</w:t>
      </w:r>
      <w:proofErr w:type="spellEnd"/>
      <w:r w:rsidRPr="002F7894">
        <w:rPr>
          <w:rFonts w:ascii="Times New Roman" w:eastAsia="Times New Roman" w:hAnsi="Times New Roman" w:cs="Times New Roman"/>
        </w:rPr>
        <w:t xml:space="preserve"> al-</w:t>
      </w:r>
      <w:proofErr w:type="spellStart"/>
      <w:r w:rsidRPr="002F7894">
        <w:rPr>
          <w:rFonts w:ascii="Times New Roman" w:eastAsia="Times New Roman" w:hAnsi="Times New Roman" w:cs="Times New Roman"/>
        </w:rPr>
        <w:t>Thâlibîn</w:t>
      </w:r>
      <w:proofErr w:type="spellEnd"/>
      <w:r w:rsidRPr="002F7894">
        <w:rPr>
          <w:rFonts w:ascii="Times New Roman" w:eastAsia="Times New Roman" w:hAnsi="Times New Roman" w:cs="Times New Roman"/>
        </w:rPr>
        <w:t xml:space="preserve">, Kediri: </w:t>
      </w:r>
      <w:proofErr w:type="spellStart"/>
      <w:r w:rsidRPr="002F7894">
        <w:rPr>
          <w:rFonts w:ascii="Times New Roman" w:eastAsia="Times New Roman" w:hAnsi="Times New Roman" w:cs="Times New Roman"/>
        </w:rPr>
        <w:t>Pesantren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Petuk</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tt</w:t>
      </w:r>
      <w:proofErr w:type="spellEnd"/>
      <w:r w:rsidRPr="002F7894">
        <w:rPr>
          <w:rFonts w:ascii="Times New Roman" w:eastAsia="Times New Roman" w:hAnsi="Times New Roman" w:cs="Times New Roman"/>
        </w:rPr>
        <w:t xml:space="preserve">: </w:t>
      </w:r>
    </w:p>
    <w:p w14:paraId="3D589858"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Syaukani,ali,bin</w:t>
      </w:r>
      <w:proofErr w:type="spellEnd"/>
      <w:r w:rsidRPr="002F7894">
        <w:rPr>
          <w:rFonts w:ascii="Times New Roman" w:eastAsia="Times New Roman" w:hAnsi="Times New Roman" w:cs="Times New Roman"/>
        </w:rPr>
        <w:t xml:space="preserve"> Muhammad, </w:t>
      </w:r>
      <w:proofErr w:type="spellStart"/>
      <w:r w:rsidRPr="002F7894">
        <w:rPr>
          <w:rFonts w:ascii="Times New Roman" w:eastAsia="Times New Roman" w:hAnsi="Times New Roman" w:cs="Times New Roman"/>
        </w:rPr>
        <w:t>Bustanul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akhbar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Mukhtasor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Nailul</w:t>
      </w:r>
      <w:proofErr w:type="spellEnd"/>
      <w:r w:rsidRPr="002F7894">
        <w:rPr>
          <w:rFonts w:ascii="Times New Roman" w:eastAsia="Times New Roman" w:hAnsi="Times New Roman" w:cs="Times New Roman"/>
        </w:rPr>
        <w:t xml:space="preserve"> author , al </w:t>
      </w:r>
      <w:proofErr w:type="spellStart"/>
      <w:r w:rsidRPr="002F7894">
        <w:rPr>
          <w:rFonts w:ascii="Times New Roman" w:eastAsia="Times New Roman" w:hAnsi="Times New Roman" w:cs="Times New Roman"/>
        </w:rPr>
        <w:t>azhar,tt</w:t>
      </w:r>
      <w:proofErr w:type="spellEnd"/>
    </w:p>
    <w:p w14:paraId="0AD941D0" w14:textId="77777777" w:rsidR="002F7894" w:rsidRPr="002F7894" w:rsidRDefault="002F7894" w:rsidP="002F7894">
      <w:pPr>
        <w:ind w:left="567" w:hanging="567"/>
        <w:jc w:val="both"/>
        <w:rPr>
          <w:rFonts w:ascii="Times New Roman" w:eastAsia="Times New Roman" w:hAnsi="Times New Roman" w:cs="Times New Roman"/>
        </w:rPr>
      </w:pPr>
      <w:r w:rsidRPr="002F7894">
        <w:rPr>
          <w:rFonts w:ascii="Times New Roman" w:eastAsia="Times New Roman" w:hAnsi="Times New Roman" w:cs="Times New Roman"/>
        </w:rPr>
        <w:t xml:space="preserve">Pusat Bahasa </w:t>
      </w:r>
      <w:proofErr w:type="spellStart"/>
      <w:r w:rsidRPr="002F7894">
        <w:rPr>
          <w:rFonts w:ascii="Times New Roman" w:eastAsia="Times New Roman" w:hAnsi="Times New Roman" w:cs="Times New Roman"/>
        </w:rPr>
        <w:t>Departemen</w:t>
      </w:r>
      <w:proofErr w:type="spellEnd"/>
      <w:r w:rsidRPr="002F7894">
        <w:rPr>
          <w:rFonts w:ascii="Times New Roman" w:eastAsia="Times New Roman" w:hAnsi="Times New Roman" w:cs="Times New Roman"/>
        </w:rPr>
        <w:t xml:space="preserve"> Pendidikan Nasional, </w:t>
      </w:r>
      <w:proofErr w:type="spellStart"/>
      <w:r w:rsidRPr="002F7894">
        <w:rPr>
          <w:rFonts w:ascii="Times New Roman" w:eastAsia="Times New Roman" w:hAnsi="Times New Roman" w:cs="Times New Roman"/>
        </w:rPr>
        <w:t>Kamus</w:t>
      </w:r>
      <w:proofErr w:type="spellEnd"/>
      <w:r w:rsidRPr="002F7894">
        <w:rPr>
          <w:rFonts w:ascii="Times New Roman" w:eastAsia="Times New Roman" w:hAnsi="Times New Roman" w:cs="Times New Roman"/>
        </w:rPr>
        <w:t xml:space="preserve"> Bahasa Indonesia, (Jakarta : Pusat Bahasa, 2008),</w:t>
      </w:r>
    </w:p>
    <w:p w14:paraId="4BBE73DF"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lastRenderedPageBreak/>
        <w:t>Taqi</w:t>
      </w:r>
      <w:proofErr w:type="spellEnd"/>
      <w:r w:rsidRPr="002F7894">
        <w:rPr>
          <w:rFonts w:ascii="Times New Roman" w:eastAsia="Times New Roman" w:hAnsi="Times New Roman" w:cs="Times New Roman"/>
        </w:rPr>
        <w:t xml:space="preserve"> Al-Din Ibn Abi Bakr Ibn Muhammad Al-</w:t>
      </w:r>
      <w:proofErr w:type="spellStart"/>
      <w:r w:rsidRPr="002F7894">
        <w:rPr>
          <w:rFonts w:ascii="Times New Roman" w:eastAsia="Times New Roman" w:hAnsi="Times New Roman" w:cs="Times New Roman"/>
        </w:rPr>
        <w:t>Husayni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Kifayah</w:t>
      </w:r>
      <w:proofErr w:type="spellEnd"/>
      <w:r w:rsidRPr="002F7894">
        <w:rPr>
          <w:rFonts w:ascii="Times New Roman" w:eastAsia="Times New Roman" w:hAnsi="Times New Roman" w:cs="Times New Roman"/>
        </w:rPr>
        <w:t xml:space="preserve"> Al-</w:t>
      </w:r>
      <w:proofErr w:type="spellStart"/>
      <w:r w:rsidRPr="002F7894">
        <w:rPr>
          <w:rFonts w:ascii="Times New Roman" w:eastAsia="Times New Roman" w:hAnsi="Times New Roman" w:cs="Times New Roman"/>
        </w:rPr>
        <w:t>Akhyar</w:t>
      </w:r>
      <w:proofErr w:type="spellEnd"/>
      <w:r w:rsidRPr="002F7894">
        <w:rPr>
          <w:rFonts w:ascii="Times New Roman" w:eastAsia="Times New Roman" w:hAnsi="Times New Roman" w:cs="Times New Roman"/>
        </w:rPr>
        <w:t xml:space="preserve"> fi Hill </w:t>
      </w:r>
      <w:proofErr w:type="spellStart"/>
      <w:r w:rsidRPr="002F7894">
        <w:rPr>
          <w:rFonts w:ascii="Times New Roman" w:eastAsia="Times New Roman" w:hAnsi="Times New Roman" w:cs="Times New Roman"/>
        </w:rPr>
        <w:t>Ghayah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AlIkhtisar</w:t>
      </w:r>
      <w:proofErr w:type="spellEnd"/>
      <w:r w:rsidRPr="002F7894">
        <w:rPr>
          <w:rFonts w:ascii="Times New Roman" w:eastAsia="Times New Roman" w:hAnsi="Times New Roman" w:cs="Times New Roman"/>
        </w:rPr>
        <w:t xml:space="preserve"> ,Beirut: Dar Al-</w:t>
      </w:r>
      <w:proofErr w:type="spellStart"/>
      <w:r w:rsidRPr="002F7894">
        <w:rPr>
          <w:rFonts w:ascii="Times New Roman" w:eastAsia="Times New Roman" w:hAnsi="Times New Roman" w:cs="Times New Roman"/>
        </w:rPr>
        <w:t>Kutub</w:t>
      </w:r>
      <w:proofErr w:type="spellEnd"/>
      <w:r w:rsidRPr="002F7894">
        <w:rPr>
          <w:rFonts w:ascii="Times New Roman" w:eastAsia="Times New Roman" w:hAnsi="Times New Roman" w:cs="Times New Roman"/>
        </w:rPr>
        <w:t xml:space="preserve"> Al-‘</w:t>
      </w:r>
      <w:proofErr w:type="spellStart"/>
      <w:r w:rsidRPr="002F7894">
        <w:rPr>
          <w:rFonts w:ascii="Times New Roman" w:eastAsia="Times New Roman" w:hAnsi="Times New Roman" w:cs="Times New Roman"/>
        </w:rPr>
        <w:t>Ilmiyyah</w:t>
      </w:r>
      <w:proofErr w:type="spellEnd"/>
      <w:r w:rsidRPr="002F7894">
        <w:rPr>
          <w:rFonts w:ascii="Times New Roman" w:eastAsia="Times New Roman" w:hAnsi="Times New Roman" w:cs="Times New Roman"/>
        </w:rPr>
        <w:t>, 2001.</w:t>
      </w:r>
    </w:p>
    <w:p w14:paraId="64700B66"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Wahbah</w:t>
      </w:r>
      <w:proofErr w:type="spellEnd"/>
      <w:r w:rsidRPr="002F7894">
        <w:rPr>
          <w:rFonts w:ascii="Times New Roman" w:eastAsia="Times New Roman" w:hAnsi="Times New Roman" w:cs="Times New Roman"/>
        </w:rPr>
        <w:t xml:space="preserve"> Az-</w:t>
      </w:r>
      <w:proofErr w:type="spellStart"/>
      <w:r w:rsidRPr="002F7894">
        <w:rPr>
          <w:rFonts w:ascii="Times New Roman" w:eastAsia="Times New Roman" w:hAnsi="Times New Roman" w:cs="Times New Roman"/>
        </w:rPr>
        <w:t>Zuhaili</w:t>
      </w:r>
      <w:proofErr w:type="spellEnd"/>
      <w:r w:rsidRPr="002F7894">
        <w:rPr>
          <w:rFonts w:ascii="Times New Roman" w:eastAsia="Times New Roman" w:hAnsi="Times New Roman" w:cs="Times New Roman"/>
        </w:rPr>
        <w:t xml:space="preserve">, Fiqh Islam </w:t>
      </w:r>
      <w:proofErr w:type="spellStart"/>
      <w:r w:rsidRPr="002F7894">
        <w:rPr>
          <w:rFonts w:ascii="Times New Roman" w:eastAsia="Times New Roman" w:hAnsi="Times New Roman" w:cs="Times New Roman"/>
        </w:rPr>
        <w:t>Wa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Adillatuhu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Jilid</w:t>
      </w:r>
      <w:proofErr w:type="spellEnd"/>
      <w:r w:rsidRPr="002F7894">
        <w:rPr>
          <w:rFonts w:ascii="Times New Roman" w:eastAsia="Times New Roman" w:hAnsi="Times New Roman" w:cs="Times New Roman"/>
        </w:rPr>
        <w:t xml:space="preserve"> 4 ,Jakarta: </w:t>
      </w:r>
      <w:proofErr w:type="spellStart"/>
      <w:r w:rsidRPr="002F7894">
        <w:rPr>
          <w:rFonts w:ascii="Times New Roman" w:eastAsia="Times New Roman" w:hAnsi="Times New Roman" w:cs="Times New Roman"/>
        </w:rPr>
        <w:t>Gema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Insani</w:t>
      </w:r>
      <w:proofErr w:type="spellEnd"/>
      <w:r w:rsidRPr="002F7894">
        <w:rPr>
          <w:rFonts w:ascii="Times New Roman" w:eastAsia="Times New Roman" w:hAnsi="Times New Roman" w:cs="Times New Roman"/>
        </w:rPr>
        <w:t xml:space="preserve">, 2011. </w:t>
      </w:r>
    </w:p>
    <w:p w14:paraId="39723CA5"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Misbach</w:t>
      </w:r>
      <w:proofErr w:type="spellEnd"/>
      <w:r w:rsidRPr="002F7894">
        <w:rPr>
          <w:rFonts w:ascii="Times New Roman" w:eastAsia="Times New Roman" w:hAnsi="Times New Roman" w:cs="Times New Roman"/>
        </w:rPr>
        <w:t xml:space="preserve">, M. N., </w:t>
      </w:r>
      <w:proofErr w:type="spellStart"/>
      <w:r w:rsidRPr="002F7894">
        <w:rPr>
          <w:rFonts w:ascii="Times New Roman" w:eastAsia="Times New Roman" w:hAnsi="Times New Roman" w:cs="Times New Roman"/>
        </w:rPr>
        <w:t>Hadi</w:t>
      </w:r>
      <w:proofErr w:type="spellEnd"/>
      <w:r w:rsidRPr="002F7894">
        <w:rPr>
          <w:rFonts w:ascii="Times New Roman" w:eastAsia="Times New Roman" w:hAnsi="Times New Roman" w:cs="Times New Roman"/>
        </w:rPr>
        <w:t xml:space="preserve">, R. M. N., &amp; </w:t>
      </w:r>
      <w:proofErr w:type="spellStart"/>
      <w:r w:rsidRPr="002F7894">
        <w:rPr>
          <w:rFonts w:ascii="Times New Roman" w:eastAsia="Times New Roman" w:hAnsi="Times New Roman" w:cs="Times New Roman"/>
        </w:rPr>
        <w:t>Prasetio</w:t>
      </w:r>
      <w:proofErr w:type="spellEnd"/>
      <w:r w:rsidRPr="002F7894">
        <w:rPr>
          <w:rFonts w:ascii="Times New Roman" w:eastAsia="Times New Roman" w:hAnsi="Times New Roman" w:cs="Times New Roman"/>
        </w:rPr>
        <w:t xml:space="preserve">, A. (2019). </w:t>
      </w:r>
      <w:proofErr w:type="spellStart"/>
      <w:r w:rsidRPr="002F7894">
        <w:rPr>
          <w:rFonts w:ascii="Times New Roman" w:eastAsia="Times New Roman" w:hAnsi="Times New Roman" w:cs="Times New Roman"/>
        </w:rPr>
        <w:t>Tinjauan</w:t>
      </w:r>
      <w:proofErr w:type="spellEnd"/>
      <w:r w:rsidRPr="002F7894">
        <w:rPr>
          <w:rFonts w:ascii="Times New Roman" w:eastAsia="Times New Roman" w:hAnsi="Times New Roman" w:cs="Times New Roman"/>
        </w:rPr>
        <w:t xml:space="preserve"> Hukum Islam </w:t>
      </w:r>
      <w:proofErr w:type="spellStart"/>
      <w:r w:rsidRPr="002F7894">
        <w:rPr>
          <w:rFonts w:ascii="Times New Roman" w:eastAsia="Times New Roman" w:hAnsi="Times New Roman" w:cs="Times New Roman"/>
        </w:rPr>
        <w:t>Terhadap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Pasir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Kebon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dengan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Sistem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Pembebasan</w:t>
      </w:r>
      <w:proofErr w:type="spellEnd"/>
      <w:r w:rsidRPr="002F7894">
        <w:rPr>
          <w:rFonts w:ascii="Times New Roman" w:eastAsia="Times New Roman" w:hAnsi="Times New Roman" w:cs="Times New Roman"/>
        </w:rPr>
        <w:t xml:space="preserve"> di </w:t>
      </w:r>
      <w:proofErr w:type="spellStart"/>
      <w:r w:rsidRPr="002F7894">
        <w:rPr>
          <w:rFonts w:ascii="Times New Roman" w:eastAsia="Times New Roman" w:hAnsi="Times New Roman" w:cs="Times New Roman"/>
        </w:rPr>
        <w:t>Gunung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Wurung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Kabupaten</w:t>
      </w:r>
      <w:proofErr w:type="spellEnd"/>
      <w:r w:rsidRPr="002F7894">
        <w:rPr>
          <w:rFonts w:ascii="Times New Roman" w:eastAsia="Times New Roman" w:hAnsi="Times New Roman" w:cs="Times New Roman"/>
        </w:rPr>
        <w:t xml:space="preserve"> Mojokerto. </w:t>
      </w:r>
      <w:proofErr w:type="spellStart"/>
      <w:r w:rsidRPr="002F7894">
        <w:rPr>
          <w:rFonts w:ascii="Times New Roman" w:eastAsia="Times New Roman" w:hAnsi="Times New Roman" w:cs="Times New Roman"/>
        </w:rPr>
        <w:t>Cendekia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Jurnal</w:t>
      </w:r>
      <w:proofErr w:type="spellEnd"/>
      <w:r w:rsidRPr="002F7894">
        <w:rPr>
          <w:rFonts w:ascii="Times New Roman" w:eastAsia="Times New Roman" w:hAnsi="Times New Roman" w:cs="Times New Roman"/>
        </w:rPr>
        <w:t xml:space="preserve"> Pendidikan dan </w:t>
      </w:r>
      <w:proofErr w:type="spellStart"/>
      <w:r w:rsidRPr="002F7894">
        <w:rPr>
          <w:rFonts w:ascii="Times New Roman" w:eastAsia="Times New Roman" w:hAnsi="Times New Roman" w:cs="Times New Roman"/>
        </w:rPr>
        <w:t>Pembelajaran</w:t>
      </w:r>
      <w:proofErr w:type="spellEnd"/>
      <w:r w:rsidRPr="002F7894">
        <w:rPr>
          <w:rFonts w:ascii="Times New Roman" w:eastAsia="Times New Roman" w:hAnsi="Times New Roman" w:cs="Times New Roman"/>
        </w:rPr>
        <w:t>, 13(1), 33-52.</w:t>
      </w:r>
    </w:p>
    <w:p w14:paraId="6E8D51B1"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Santhirakumar</w:t>
      </w:r>
      <w:proofErr w:type="spellEnd"/>
      <w:r w:rsidRPr="002F7894">
        <w:rPr>
          <w:rFonts w:ascii="Times New Roman" w:eastAsia="Times New Roman" w:hAnsi="Times New Roman" w:cs="Times New Roman"/>
        </w:rPr>
        <w:t xml:space="preserve">, S. (2019). A trend analysis of middlemen marketing systems during the peak harvesting period in rural paddy cultivation area: a case </w:t>
      </w:r>
      <w:r w:rsidRPr="002F7894">
        <w:rPr>
          <w:rFonts w:ascii="Times New Roman" w:eastAsia="Times New Roman" w:hAnsi="Times New Roman" w:cs="Times New Roman"/>
        </w:rPr>
        <w:t xml:space="preserve">study of </w:t>
      </w:r>
      <w:proofErr w:type="spellStart"/>
      <w:r w:rsidRPr="002F7894">
        <w:rPr>
          <w:rFonts w:ascii="Times New Roman" w:eastAsia="Times New Roman" w:hAnsi="Times New Roman" w:cs="Times New Roman"/>
        </w:rPr>
        <w:t>Sittandy</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Eravur</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pattu</w:t>
      </w:r>
      <w:proofErr w:type="spellEnd"/>
      <w:r w:rsidRPr="002F7894">
        <w:rPr>
          <w:rFonts w:ascii="Times New Roman" w:eastAsia="Times New Roman" w:hAnsi="Times New Roman" w:cs="Times New Roman"/>
        </w:rPr>
        <w:t xml:space="preserve"> divisional secretariat.</w:t>
      </w:r>
    </w:p>
    <w:p w14:paraId="3E83E5A4"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Febriyanty</w:t>
      </w:r>
      <w:proofErr w:type="spellEnd"/>
      <w:r w:rsidRPr="002F7894">
        <w:rPr>
          <w:rFonts w:ascii="Times New Roman" w:eastAsia="Times New Roman" w:hAnsi="Times New Roman" w:cs="Times New Roman"/>
        </w:rPr>
        <w:t xml:space="preserve">, D. E. R. (2022). </w:t>
      </w:r>
      <w:proofErr w:type="spellStart"/>
      <w:r w:rsidRPr="002F7894">
        <w:rPr>
          <w:rFonts w:ascii="Times New Roman" w:eastAsia="Times New Roman" w:hAnsi="Times New Roman" w:cs="Times New Roman"/>
        </w:rPr>
        <w:t>Sistem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Penjualan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Tebasan</w:t>
      </w:r>
      <w:proofErr w:type="spellEnd"/>
      <w:r w:rsidRPr="002F7894">
        <w:rPr>
          <w:rFonts w:ascii="Times New Roman" w:eastAsia="Times New Roman" w:hAnsi="Times New Roman" w:cs="Times New Roman"/>
        </w:rPr>
        <w:t xml:space="preserve"> Dan Non </w:t>
      </w:r>
      <w:proofErr w:type="spellStart"/>
      <w:r w:rsidRPr="002F7894">
        <w:rPr>
          <w:rFonts w:ascii="Times New Roman" w:eastAsia="Times New Roman" w:hAnsi="Times New Roman" w:cs="Times New Roman"/>
        </w:rPr>
        <w:t>Tebasan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Bawang</w:t>
      </w:r>
      <w:proofErr w:type="spellEnd"/>
      <w:r w:rsidRPr="002F7894">
        <w:rPr>
          <w:rFonts w:ascii="Times New Roman" w:eastAsia="Times New Roman" w:hAnsi="Times New Roman" w:cs="Times New Roman"/>
        </w:rPr>
        <w:t xml:space="preserve"> Merah Dan </w:t>
      </w:r>
      <w:proofErr w:type="spellStart"/>
      <w:r w:rsidRPr="002F7894">
        <w:rPr>
          <w:rFonts w:ascii="Times New Roman" w:eastAsia="Times New Roman" w:hAnsi="Times New Roman" w:cs="Times New Roman"/>
        </w:rPr>
        <w:t>Dampaknya</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Terhadap</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Sosial</w:t>
      </w:r>
      <w:proofErr w:type="spellEnd"/>
      <w:r w:rsidRPr="002F7894">
        <w:rPr>
          <w:rFonts w:ascii="Times New Roman" w:eastAsia="Times New Roman" w:hAnsi="Times New Roman" w:cs="Times New Roman"/>
        </w:rPr>
        <w:t xml:space="preserve"> Ekonomi </w:t>
      </w:r>
      <w:proofErr w:type="spellStart"/>
      <w:r w:rsidRPr="002F7894">
        <w:rPr>
          <w:rFonts w:ascii="Times New Roman" w:eastAsia="Times New Roman" w:hAnsi="Times New Roman" w:cs="Times New Roman"/>
        </w:rPr>
        <w:t>Petani</w:t>
      </w:r>
      <w:proofErr w:type="spellEnd"/>
      <w:r w:rsidRPr="002F7894">
        <w:rPr>
          <w:rFonts w:ascii="Times New Roman" w:eastAsia="Times New Roman" w:hAnsi="Times New Roman" w:cs="Times New Roman"/>
        </w:rPr>
        <w:t xml:space="preserve"> (Doctoral Dissertation, </w:t>
      </w:r>
      <w:proofErr w:type="spellStart"/>
      <w:r w:rsidRPr="002F7894">
        <w:rPr>
          <w:rFonts w:ascii="Times New Roman" w:eastAsia="Times New Roman" w:hAnsi="Times New Roman" w:cs="Times New Roman"/>
        </w:rPr>
        <w:t>Upn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Veteran'jawa</w:t>
      </w:r>
      <w:proofErr w:type="spellEnd"/>
      <w:r w:rsidRPr="002F7894">
        <w:rPr>
          <w:rFonts w:ascii="Times New Roman" w:eastAsia="Times New Roman" w:hAnsi="Times New Roman" w:cs="Times New Roman"/>
        </w:rPr>
        <w:t xml:space="preserve"> Timur).</w:t>
      </w:r>
    </w:p>
    <w:p w14:paraId="650DA59C" w14:textId="77777777" w:rsidR="002F7894" w:rsidRPr="002F7894" w:rsidRDefault="002F7894" w:rsidP="002F7894">
      <w:pPr>
        <w:ind w:left="567" w:hanging="567"/>
        <w:jc w:val="both"/>
        <w:rPr>
          <w:rFonts w:ascii="Times New Roman" w:eastAsia="Times New Roman" w:hAnsi="Times New Roman" w:cs="Times New Roman"/>
        </w:rPr>
      </w:pPr>
      <w:proofErr w:type="spellStart"/>
      <w:r w:rsidRPr="002F7894">
        <w:rPr>
          <w:rFonts w:ascii="Times New Roman" w:eastAsia="Times New Roman" w:hAnsi="Times New Roman" w:cs="Times New Roman"/>
        </w:rPr>
        <w:t>Rusydi</w:t>
      </w:r>
      <w:proofErr w:type="spellEnd"/>
      <w:r w:rsidRPr="002F7894">
        <w:rPr>
          <w:rFonts w:ascii="Times New Roman" w:eastAsia="Times New Roman" w:hAnsi="Times New Roman" w:cs="Times New Roman"/>
        </w:rPr>
        <w:t xml:space="preserve">, B. U., </w:t>
      </w:r>
      <w:proofErr w:type="spellStart"/>
      <w:r w:rsidRPr="002F7894">
        <w:rPr>
          <w:rFonts w:ascii="Times New Roman" w:eastAsia="Times New Roman" w:hAnsi="Times New Roman" w:cs="Times New Roman"/>
        </w:rPr>
        <w:t>Hidayat</w:t>
      </w:r>
      <w:proofErr w:type="spellEnd"/>
      <w:r w:rsidRPr="002F7894">
        <w:rPr>
          <w:rFonts w:ascii="Times New Roman" w:eastAsia="Times New Roman" w:hAnsi="Times New Roman" w:cs="Times New Roman"/>
        </w:rPr>
        <w:t xml:space="preserve">, R., &amp; </w:t>
      </w:r>
      <w:proofErr w:type="spellStart"/>
      <w:r w:rsidRPr="002F7894">
        <w:rPr>
          <w:rFonts w:ascii="Times New Roman" w:eastAsia="Times New Roman" w:hAnsi="Times New Roman" w:cs="Times New Roman"/>
        </w:rPr>
        <w:t>Muin</w:t>
      </w:r>
      <w:proofErr w:type="spellEnd"/>
      <w:r w:rsidRPr="002F7894">
        <w:rPr>
          <w:rFonts w:ascii="Times New Roman" w:eastAsia="Times New Roman" w:hAnsi="Times New Roman" w:cs="Times New Roman"/>
        </w:rPr>
        <w:t xml:space="preserve">, R. (2019). </w:t>
      </w:r>
      <w:proofErr w:type="spellStart"/>
      <w:r w:rsidRPr="002F7894">
        <w:rPr>
          <w:rFonts w:ascii="Times New Roman" w:eastAsia="Times New Roman" w:hAnsi="Times New Roman" w:cs="Times New Roman"/>
        </w:rPr>
        <w:t>Telaah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Kesyari’ahan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Sistem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Timun</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Secara</w:t>
      </w:r>
      <w:proofErr w:type="spellEnd"/>
      <w:r w:rsidRPr="002F7894">
        <w:rPr>
          <w:rFonts w:ascii="Times New Roman" w:eastAsia="Times New Roman" w:hAnsi="Times New Roman" w:cs="Times New Roman"/>
        </w:rPr>
        <w:t xml:space="preserve"> Borongan Di Pasar </w:t>
      </w:r>
      <w:proofErr w:type="spellStart"/>
      <w:r w:rsidRPr="002F7894">
        <w:rPr>
          <w:rFonts w:ascii="Times New Roman" w:eastAsia="Times New Roman" w:hAnsi="Times New Roman" w:cs="Times New Roman"/>
        </w:rPr>
        <w:t>Terong</w:t>
      </w:r>
      <w:proofErr w:type="spellEnd"/>
      <w:r w:rsidRPr="002F7894">
        <w:rPr>
          <w:rFonts w:ascii="Times New Roman" w:eastAsia="Times New Roman" w:hAnsi="Times New Roman" w:cs="Times New Roman"/>
        </w:rPr>
        <w:t xml:space="preserve"> Kota Makassar. At-</w:t>
      </w:r>
      <w:proofErr w:type="spellStart"/>
      <w:r w:rsidRPr="002F7894">
        <w:rPr>
          <w:rFonts w:ascii="Times New Roman" w:eastAsia="Times New Roman" w:hAnsi="Times New Roman" w:cs="Times New Roman"/>
        </w:rPr>
        <w:t>tijaroh</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Jurnal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Ilmu</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Manajemen</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Bisnis</w:t>
      </w:r>
      <w:proofErr w:type="spellEnd"/>
      <w:r w:rsidRPr="002F7894">
        <w:rPr>
          <w:rFonts w:ascii="Times New Roman" w:eastAsia="Times New Roman" w:hAnsi="Times New Roman" w:cs="Times New Roman"/>
        </w:rPr>
        <w:t xml:space="preserve"> Islam, 5(1), 38-51.</w:t>
      </w:r>
    </w:p>
    <w:p w14:paraId="607E0949" w14:textId="57973420" w:rsidR="007D29B8" w:rsidRPr="007D29B8" w:rsidRDefault="002F7894" w:rsidP="002F7894">
      <w:pPr>
        <w:widowControl w:val="0"/>
        <w:autoSpaceDE w:val="0"/>
        <w:autoSpaceDN w:val="0"/>
        <w:adjustRightInd w:val="0"/>
        <w:spacing w:after="280"/>
        <w:ind w:left="567" w:hanging="567"/>
        <w:jc w:val="both"/>
        <w:rPr>
          <w:rFonts w:ascii="Times New Roman" w:hAnsi="Times New Roman" w:cs="Times New Roman"/>
          <w:noProof/>
        </w:rPr>
      </w:pPr>
      <w:proofErr w:type="spellStart"/>
      <w:r w:rsidRPr="002F7894">
        <w:rPr>
          <w:rFonts w:ascii="Times New Roman" w:eastAsia="Times New Roman" w:hAnsi="Times New Roman" w:cs="Times New Roman"/>
        </w:rPr>
        <w:t>Mafaza</w:t>
      </w:r>
      <w:proofErr w:type="spellEnd"/>
      <w:r w:rsidRPr="002F7894">
        <w:rPr>
          <w:rFonts w:ascii="Times New Roman" w:eastAsia="Times New Roman" w:hAnsi="Times New Roman" w:cs="Times New Roman"/>
        </w:rPr>
        <w:t xml:space="preserve">, E. (2021). </w:t>
      </w:r>
      <w:proofErr w:type="spellStart"/>
      <w:r w:rsidRPr="002F7894">
        <w:rPr>
          <w:rFonts w:ascii="Times New Roman" w:eastAsia="Times New Roman" w:hAnsi="Times New Roman" w:cs="Times New Roman"/>
        </w:rPr>
        <w:t>Sistem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Beli</w:t>
      </w:r>
      <w:proofErr w:type="spellEnd"/>
      <w:r w:rsidRPr="002F7894">
        <w:rPr>
          <w:rFonts w:ascii="Times New Roman" w:eastAsia="Times New Roman" w:hAnsi="Times New Roman" w:cs="Times New Roman"/>
        </w:rPr>
        <w:t xml:space="preserve"> Ikan </w:t>
      </w:r>
      <w:proofErr w:type="spellStart"/>
      <w:r w:rsidRPr="002F7894">
        <w:rPr>
          <w:rFonts w:ascii="Times New Roman" w:eastAsia="Times New Roman" w:hAnsi="Times New Roman" w:cs="Times New Roman"/>
        </w:rPr>
        <w:t>Secara</w:t>
      </w:r>
      <w:proofErr w:type="spellEnd"/>
      <w:r w:rsidRPr="002F7894">
        <w:rPr>
          <w:rFonts w:ascii="Times New Roman" w:eastAsia="Times New Roman" w:hAnsi="Times New Roman" w:cs="Times New Roman"/>
        </w:rPr>
        <w:t xml:space="preserve"> Borongan </w:t>
      </w:r>
      <w:proofErr w:type="spellStart"/>
      <w:r w:rsidRPr="002F7894">
        <w:rPr>
          <w:rFonts w:ascii="Times New Roman" w:eastAsia="Times New Roman" w:hAnsi="Times New Roman" w:cs="Times New Roman"/>
        </w:rPr>
        <w:t>dalam</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Prespektif</w:t>
      </w:r>
      <w:proofErr w:type="spellEnd"/>
      <w:r w:rsidRPr="002F7894">
        <w:rPr>
          <w:rFonts w:ascii="Times New Roman" w:eastAsia="Times New Roman" w:hAnsi="Times New Roman" w:cs="Times New Roman"/>
        </w:rPr>
        <w:t xml:space="preserve"> Ekonomi Islam (</w:t>
      </w:r>
      <w:proofErr w:type="spellStart"/>
      <w:r w:rsidRPr="002F7894">
        <w:rPr>
          <w:rFonts w:ascii="Times New Roman" w:eastAsia="Times New Roman" w:hAnsi="Times New Roman" w:cs="Times New Roman"/>
        </w:rPr>
        <w:t>Studi</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kasus</w:t>
      </w:r>
      <w:proofErr w:type="spellEnd"/>
      <w:r w:rsidRPr="002F7894">
        <w:rPr>
          <w:rFonts w:ascii="Times New Roman" w:eastAsia="Times New Roman" w:hAnsi="Times New Roman" w:cs="Times New Roman"/>
        </w:rPr>
        <w:t xml:space="preserve"> TPI </w:t>
      </w:r>
      <w:proofErr w:type="spellStart"/>
      <w:r w:rsidRPr="002F7894">
        <w:rPr>
          <w:rFonts w:ascii="Times New Roman" w:eastAsia="Times New Roman" w:hAnsi="Times New Roman" w:cs="Times New Roman"/>
        </w:rPr>
        <w:t>Brondong</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Jurnal</w:t>
      </w:r>
      <w:proofErr w:type="spellEnd"/>
      <w:r w:rsidRPr="002F7894">
        <w:rPr>
          <w:rFonts w:ascii="Times New Roman" w:eastAsia="Times New Roman" w:hAnsi="Times New Roman" w:cs="Times New Roman"/>
        </w:rPr>
        <w:t xml:space="preserve"> </w:t>
      </w:r>
      <w:proofErr w:type="spellStart"/>
      <w:r w:rsidRPr="002F7894">
        <w:rPr>
          <w:rFonts w:ascii="Times New Roman" w:eastAsia="Times New Roman" w:hAnsi="Times New Roman" w:cs="Times New Roman"/>
        </w:rPr>
        <w:t>Ekonomika</w:t>
      </w:r>
      <w:proofErr w:type="spellEnd"/>
      <w:r w:rsidRPr="002F7894">
        <w:rPr>
          <w:rFonts w:ascii="Times New Roman" w:eastAsia="Times New Roman" w:hAnsi="Times New Roman" w:cs="Times New Roman"/>
        </w:rPr>
        <w:t xml:space="preserve"> dan </w:t>
      </w:r>
      <w:proofErr w:type="spellStart"/>
      <w:r w:rsidRPr="002F7894">
        <w:rPr>
          <w:rFonts w:ascii="Times New Roman" w:eastAsia="Times New Roman" w:hAnsi="Times New Roman" w:cs="Times New Roman"/>
        </w:rPr>
        <w:t>Bisnis</w:t>
      </w:r>
      <w:proofErr w:type="spellEnd"/>
      <w:r w:rsidRPr="002F7894">
        <w:rPr>
          <w:rFonts w:ascii="Times New Roman" w:eastAsia="Times New Roman" w:hAnsi="Times New Roman" w:cs="Times New Roman"/>
        </w:rPr>
        <w:t xml:space="preserve"> Islam, 4(3), 202-214.</w:t>
      </w:r>
      <w:r w:rsidR="00343692" w:rsidRPr="007D29B8">
        <w:rPr>
          <w:rFonts w:ascii="Times New Roman" w:eastAsia="Times New Roman" w:hAnsi="Times New Roman" w:cs="Times New Roman"/>
        </w:rPr>
        <w:fldChar w:fldCharType="begin" w:fldLock="1"/>
      </w:r>
      <w:r w:rsidR="00343692" w:rsidRPr="007D29B8">
        <w:rPr>
          <w:rFonts w:ascii="Times New Roman" w:eastAsia="Times New Roman" w:hAnsi="Times New Roman" w:cs="Times New Roman"/>
        </w:rPr>
        <w:instrText xml:space="preserve">ADDIN Mendeley Bibliography CSL_BIBLIOGRAPHY </w:instrText>
      </w:r>
      <w:r w:rsidR="00343692" w:rsidRPr="007D29B8">
        <w:rPr>
          <w:rFonts w:ascii="Times New Roman" w:eastAsia="Times New Roman" w:hAnsi="Times New Roman" w:cs="Times New Roman"/>
        </w:rPr>
        <w:fldChar w:fldCharType="separate"/>
      </w:r>
    </w:p>
    <w:p w14:paraId="64EC59A2" w14:textId="180E9028" w:rsidR="00343692" w:rsidRDefault="00343692" w:rsidP="002F7894">
      <w:pPr>
        <w:pBdr>
          <w:top w:val="nil"/>
          <w:left w:val="nil"/>
          <w:bottom w:val="nil"/>
          <w:right w:val="nil"/>
          <w:between w:val="nil"/>
        </w:pBdr>
        <w:spacing w:after="280"/>
        <w:ind w:left="567" w:hanging="567"/>
        <w:jc w:val="both"/>
        <w:rPr>
          <w:rFonts w:ascii="Times New Roman" w:eastAsia="Times New Roman" w:hAnsi="Times New Roman" w:cs="Times New Roman"/>
        </w:rPr>
        <w:sectPr w:rsidR="00343692">
          <w:type w:val="continuous"/>
          <w:pgSz w:w="11900" w:h="16840"/>
          <w:pgMar w:top="2268" w:right="1701" w:bottom="1701" w:left="2268" w:header="0" w:footer="709" w:gutter="0"/>
          <w:cols w:num="2" w:space="720" w:equalWidth="0">
            <w:col w:w="3611" w:space="708"/>
            <w:col w:w="3611" w:space="0"/>
          </w:cols>
        </w:sectPr>
      </w:pPr>
      <w:r w:rsidRPr="007D29B8">
        <w:rPr>
          <w:rFonts w:ascii="Times New Roman" w:eastAsia="Times New Roman" w:hAnsi="Times New Roman" w:cs="Times New Roman"/>
        </w:rPr>
        <w:fldChar w:fldCharType="end"/>
      </w:r>
    </w:p>
    <w:p w14:paraId="7E759056" w14:textId="77777777" w:rsidR="00CB7E44" w:rsidRDefault="00CB7E44">
      <w:pPr>
        <w:jc w:val="both"/>
        <w:rPr>
          <w:rFonts w:ascii="Times New Roman" w:eastAsia="Times New Roman" w:hAnsi="Times New Roman" w:cs="Times New Roman"/>
          <w:b/>
        </w:rPr>
      </w:pPr>
    </w:p>
    <w:sectPr w:rsidR="00CB7E44">
      <w:type w:val="continuous"/>
      <w:pgSz w:w="11900" w:h="16840"/>
      <w:pgMar w:top="2268" w:right="1701" w:bottom="1701" w:left="2268"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5BB4" w14:textId="77777777" w:rsidR="00F647D0" w:rsidRDefault="00F647D0">
      <w:pPr>
        <w:spacing w:after="0"/>
      </w:pPr>
      <w:r>
        <w:separator/>
      </w:r>
    </w:p>
  </w:endnote>
  <w:endnote w:type="continuationSeparator" w:id="0">
    <w:p w14:paraId="6CC31311" w14:textId="77777777" w:rsidR="00F647D0" w:rsidRDefault="00F647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B521" w14:textId="12427842" w:rsidR="00A659F7" w:rsidRDefault="00A659F7">
    <w:pPr>
      <w:pStyle w:val="Footer"/>
    </w:pPr>
    <w:r>
      <w:rPr>
        <w:noProof/>
      </w:rPr>
      <mc:AlternateContent>
        <mc:Choice Requires="wps">
          <w:drawing>
            <wp:anchor distT="0" distB="0" distL="114300" distR="114300" simplePos="0" relativeHeight="251659264" behindDoc="1" locked="0" layoutInCell="1" allowOverlap="1" wp14:anchorId="5BAC5F59" wp14:editId="25587817">
              <wp:simplePos x="0" y="0"/>
              <wp:positionH relativeFrom="margin">
                <wp:align>right</wp:align>
              </wp:positionH>
              <wp:positionV relativeFrom="page">
                <wp:posOffset>9714230</wp:posOffset>
              </wp:positionV>
              <wp:extent cx="2376805" cy="241935"/>
              <wp:effectExtent l="0" t="0" r="444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E5E96" w14:textId="77777777" w:rsidR="00A659F7" w:rsidRDefault="00A659F7" w:rsidP="00A659F7">
                          <w:pPr>
                            <w:spacing w:before="107"/>
                            <w:ind w:left="20"/>
                          </w:pPr>
                          <w:proofErr w:type="spellStart"/>
                          <w:r w:rsidRPr="00A659F7">
                            <w:rPr>
                              <w:rFonts w:asciiTheme="majorBidi" w:hAnsiTheme="majorBidi" w:cstheme="majorBidi"/>
                              <w:color w:val="111111"/>
                              <w:sz w:val="22"/>
                              <w:szCs w:val="22"/>
                              <w:shd w:val="clear" w:color="auto" w:fill="FAFAF3"/>
                            </w:rPr>
                            <w:t>Fakultas</w:t>
                          </w:r>
                          <w:proofErr w:type="spellEnd"/>
                          <w:r w:rsidRPr="00A659F7">
                            <w:rPr>
                              <w:rFonts w:asciiTheme="majorBidi" w:hAnsiTheme="majorBidi" w:cstheme="majorBidi"/>
                              <w:color w:val="111111"/>
                              <w:spacing w:val="-4"/>
                              <w:sz w:val="22"/>
                              <w:szCs w:val="22"/>
                              <w:shd w:val="clear" w:color="auto" w:fill="FAFAF3"/>
                            </w:rPr>
                            <w:t xml:space="preserve"> </w:t>
                          </w:r>
                          <w:r w:rsidRPr="00A659F7">
                            <w:rPr>
                              <w:rFonts w:asciiTheme="majorBidi" w:hAnsiTheme="majorBidi" w:cstheme="majorBidi"/>
                              <w:color w:val="111111"/>
                              <w:sz w:val="22"/>
                              <w:szCs w:val="22"/>
                              <w:shd w:val="clear" w:color="auto" w:fill="FAFAF3"/>
                            </w:rPr>
                            <w:t>Hukum</w:t>
                          </w:r>
                          <w:r w:rsidRPr="00A659F7">
                            <w:rPr>
                              <w:rFonts w:asciiTheme="majorBidi" w:hAnsiTheme="majorBidi" w:cstheme="majorBidi"/>
                              <w:color w:val="111111"/>
                              <w:spacing w:val="-4"/>
                              <w:sz w:val="22"/>
                              <w:szCs w:val="22"/>
                              <w:shd w:val="clear" w:color="auto" w:fill="FAFAF3"/>
                            </w:rPr>
                            <w:t xml:space="preserve"> </w:t>
                          </w:r>
                          <w:r w:rsidRPr="00A659F7">
                            <w:rPr>
                              <w:rFonts w:asciiTheme="majorBidi" w:hAnsiTheme="majorBidi" w:cstheme="majorBidi"/>
                              <w:color w:val="111111"/>
                              <w:sz w:val="22"/>
                              <w:szCs w:val="22"/>
                              <w:shd w:val="clear" w:color="auto" w:fill="FAFAF3"/>
                            </w:rPr>
                            <w:t>Universitas</w:t>
                          </w:r>
                          <w:r w:rsidRPr="00A659F7">
                            <w:rPr>
                              <w:rFonts w:asciiTheme="majorBidi" w:hAnsiTheme="majorBidi" w:cstheme="majorBidi"/>
                              <w:color w:val="111111"/>
                              <w:spacing w:val="1"/>
                              <w:sz w:val="22"/>
                              <w:szCs w:val="22"/>
                              <w:shd w:val="clear" w:color="auto" w:fill="FAFAF3"/>
                            </w:rPr>
                            <w:t xml:space="preserve"> </w:t>
                          </w:r>
                          <w:r w:rsidRPr="00A659F7">
                            <w:rPr>
                              <w:rFonts w:asciiTheme="majorBidi" w:hAnsiTheme="majorBidi" w:cstheme="majorBidi"/>
                              <w:color w:val="111111"/>
                              <w:sz w:val="22"/>
                              <w:szCs w:val="22"/>
                              <w:shd w:val="clear" w:color="auto" w:fill="FAFAF3"/>
                            </w:rPr>
                            <w:t xml:space="preserve">Gresik </w:t>
                          </w:r>
                          <w:r w:rsidRPr="00A659F7">
                            <w:rPr>
                              <w:rFonts w:asciiTheme="majorBidi" w:hAnsiTheme="majorBidi" w:cstheme="majorBidi"/>
                              <w:sz w:val="22"/>
                              <w:szCs w:val="22"/>
                            </w:rPr>
                            <w:t>-</w:t>
                          </w:r>
                          <w:r>
                            <w:rPr>
                              <w:spacing w:val="-11"/>
                            </w:rPr>
                            <w:t xml:space="preserve"> </w:t>
                          </w:r>
                          <w:r w:rsidRPr="00A659F7">
                            <w:rPr>
                              <w:rFonts w:asciiTheme="majorBidi" w:hAnsiTheme="majorBidi" w:cstheme="majorBidi"/>
                            </w:rPr>
                            <w:fldChar w:fldCharType="begin"/>
                          </w:r>
                          <w:r w:rsidRPr="00A659F7">
                            <w:rPr>
                              <w:rFonts w:asciiTheme="majorBidi" w:hAnsiTheme="majorBidi" w:cstheme="majorBidi"/>
                            </w:rPr>
                            <w:instrText xml:space="preserve"> PAGE </w:instrText>
                          </w:r>
                          <w:r w:rsidRPr="00A659F7">
                            <w:rPr>
                              <w:rFonts w:asciiTheme="majorBidi" w:hAnsiTheme="majorBidi" w:cstheme="majorBidi"/>
                            </w:rPr>
                            <w:fldChar w:fldCharType="separate"/>
                          </w:r>
                          <w:r w:rsidRPr="00A659F7">
                            <w:rPr>
                              <w:rFonts w:asciiTheme="majorBidi" w:hAnsiTheme="majorBidi" w:cstheme="majorBidi"/>
                              <w:noProof/>
                            </w:rPr>
                            <w:t>1</w:t>
                          </w:r>
                          <w:r w:rsidRPr="00A659F7">
                            <w:rPr>
                              <w:rFonts w:asciiTheme="majorBidi" w:hAnsiTheme="majorBidi" w:cstheme="majorBid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C5F59" id="_x0000_t202" coordsize="21600,21600" o:spt="202" path="m,l,21600r21600,l21600,xe">
              <v:stroke joinstyle="miter"/>
              <v:path gradientshapeok="t" o:connecttype="rect"/>
            </v:shapetype>
            <v:shape id="Text Box 3" o:spid="_x0000_s1027" type="#_x0000_t202" style="position:absolute;margin-left:135.95pt;margin-top:764.9pt;width:187.15pt;height:19.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" filled="f" stroked="f">
              <v:textbox inset="0,0,0,0">
                <w:txbxContent>
                  <w:p w14:paraId="37AE5E96" w14:textId="77777777" w:rsidR="00A659F7" w:rsidRDefault="00A659F7" w:rsidP="00A659F7">
                    <w:pPr>
                      <w:spacing w:before="107"/>
                      <w:ind w:left="20"/>
                    </w:pPr>
                    <w:r w:rsidRPr="00A659F7">
                      <w:rPr>
                        <w:rFonts w:asciiTheme="majorBidi" w:hAnsiTheme="majorBidi" w:cstheme="majorBidi"/>
                        <w:color w:val="111111"/>
                        <w:sz w:val="22"/>
                        <w:szCs w:val="22"/>
                        <w:shd w:val="clear" w:color="auto" w:fill="FAFAF3"/>
                      </w:rPr>
                      <w:t>Fakultas</w:t>
                    </w:r>
                    <w:r w:rsidRPr="00A659F7">
                      <w:rPr>
                        <w:rFonts w:asciiTheme="majorBidi" w:hAnsiTheme="majorBidi" w:cstheme="majorBidi"/>
                        <w:color w:val="111111"/>
                        <w:spacing w:val="-4"/>
                        <w:sz w:val="22"/>
                        <w:szCs w:val="22"/>
                        <w:shd w:val="clear" w:color="auto" w:fill="FAFAF3"/>
                      </w:rPr>
                      <w:t xml:space="preserve"> </w:t>
                    </w:r>
                    <w:r w:rsidRPr="00A659F7">
                      <w:rPr>
                        <w:rFonts w:asciiTheme="majorBidi" w:hAnsiTheme="majorBidi" w:cstheme="majorBidi"/>
                        <w:color w:val="111111"/>
                        <w:sz w:val="22"/>
                        <w:szCs w:val="22"/>
                        <w:shd w:val="clear" w:color="auto" w:fill="FAFAF3"/>
                      </w:rPr>
                      <w:t>Hukum</w:t>
                    </w:r>
                    <w:r w:rsidRPr="00A659F7">
                      <w:rPr>
                        <w:rFonts w:asciiTheme="majorBidi" w:hAnsiTheme="majorBidi" w:cstheme="majorBidi"/>
                        <w:color w:val="111111"/>
                        <w:spacing w:val="-4"/>
                        <w:sz w:val="22"/>
                        <w:szCs w:val="22"/>
                        <w:shd w:val="clear" w:color="auto" w:fill="FAFAF3"/>
                      </w:rPr>
                      <w:t xml:space="preserve"> </w:t>
                    </w:r>
                    <w:r w:rsidRPr="00A659F7">
                      <w:rPr>
                        <w:rFonts w:asciiTheme="majorBidi" w:hAnsiTheme="majorBidi" w:cstheme="majorBidi"/>
                        <w:color w:val="111111"/>
                        <w:sz w:val="22"/>
                        <w:szCs w:val="22"/>
                        <w:shd w:val="clear" w:color="auto" w:fill="FAFAF3"/>
                      </w:rPr>
                      <w:t>Universitas</w:t>
                    </w:r>
                    <w:r w:rsidRPr="00A659F7">
                      <w:rPr>
                        <w:rFonts w:asciiTheme="majorBidi" w:hAnsiTheme="majorBidi" w:cstheme="majorBidi"/>
                        <w:color w:val="111111"/>
                        <w:spacing w:val="1"/>
                        <w:sz w:val="22"/>
                        <w:szCs w:val="22"/>
                        <w:shd w:val="clear" w:color="auto" w:fill="FAFAF3"/>
                      </w:rPr>
                      <w:t xml:space="preserve"> </w:t>
                    </w:r>
                    <w:r w:rsidRPr="00A659F7">
                      <w:rPr>
                        <w:rFonts w:asciiTheme="majorBidi" w:hAnsiTheme="majorBidi" w:cstheme="majorBidi"/>
                        <w:color w:val="111111"/>
                        <w:sz w:val="22"/>
                        <w:szCs w:val="22"/>
                        <w:shd w:val="clear" w:color="auto" w:fill="FAFAF3"/>
                      </w:rPr>
                      <w:t xml:space="preserve">Gresik </w:t>
                    </w:r>
                    <w:r w:rsidRPr="00A659F7">
                      <w:rPr>
                        <w:rFonts w:asciiTheme="majorBidi" w:hAnsiTheme="majorBidi" w:cstheme="majorBidi"/>
                        <w:sz w:val="22"/>
                        <w:szCs w:val="22"/>
                      </w:rPr>
                      <w:t>-</w:t>
                    </w:r>
                    <w:r>
                      <w:rPr>
                        <w:spacing w:val="-11"/>
                      </w:rPr>
                      <w:t xml:space="preserve"> </w:t>
                    </w:r>
                    <w:r w:rsidRPr="00A659F7">
                      <w:rPr>
                        <w:rFonts w:asciiTheme="majorBidi" w:hAnsiTheme="majorBidi" w:cstheme="majorBidi"/>
                      </w:rPr>
                      <w:fldChar w:fldCharType="begin"/>
                    </w:r>
                    <w:r w:rsidRPr="00A659F7">
                      <w:rPr>
                        <w:rFonts w:asciiTheme="majorBidi" w:hAnsiTheme="majorBidi" w:cstheme="majorBidi"/>
                      </w:rPr>
                      <w:instrText xml:space="preserve"> PAGE </w:instrText>
                    </w:r>
                    <w:r w:rsidRPr="00A659F7">
                      <w:rPr>
                        <w:rFonts w:asciiTheme="majorBidi" w:hAnsiTheme="majorBidi" w:cstheme="majorBidi"/>
                      </w:rPr>
                      <w:fldChar w:fldCharType="separate"/>
                    </w:r>
                    <w:r w:rsidRPr="00A659F7">
                      <w:rPr>
                        <w:rFonts w:asciiTheme="majorBidi" w:hAnsiTheme="majorBidi" w:cstheme="majorBidi"/>
                        <w:noProof/>
                      </w:rPr>
                      <w:t>1</w:t>
                    </w:r>
                    <w:r w:rsidRPr="00A659F7">
                      <w:rPr>
                        <w:rFonts w:asciiTheme="majorBidi" w:hAnsiTheme="majorBidi" w:cstheme="majorBidi"/>
                      </w:rPr>
                      <w:fldChar w:fldCharType="end"/>
                    </w:r>
                  </w:p>
                </w:txbxContent>
              </v:textbox>
              <w10:wrap anchorx="margin"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C0EC" w14:textId="77777777" w:rsidR="00F647D0" w:rsidRDefault="00F647D0">
      <w:pPr>
        <w:spacing w:after="0"/>
      </w:pPr>
      <w:r>
        <w:separator/>
      </w:r>
    </w:p>
  </w:footnote>
  <w:footnote w:type="continuationSeparator" w:id="0">
    <w:p w14:paraId="593932A6" w14:textId="77777777" w:rsidR="00F647D0" w:rsidRDefault="00F647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BA6" w14:textId="77777777" w:rsidR="00CB7E44" w:rsidRDefault="00CB7E44">
    <w:pPr>
      <w:pBdr>
        <w:top w:val="nil"/>
        <w:left w:val="nil"/>
        <w:bottom w:val="nil"/>
        <w:right w:val="nil"/>
        <w:between w:val="nil"/>
      </w:pBdr>
      <w:tabs>
        <w:tab w:val="center" w:pos="4680"/>
        <w:tab w:val="right" w:pos="9360"/>
      </w:tabs>
      <w:spacing w:after="0"/>
      <w:rPr>
        <w:color w:val="000000"/>
      </w:rPr>
    </w:pPr>
  </w:p>
  <w:p w14:paraId="73E7041F" w14:textId="77777777" w:rsidR="00CB7E44" w:rsidRDefault="00CB7E44">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1D4"/>
    <w:multiLevelType w:val="hybridMultilevel"/>
    <w:tmpl w:val="39D0664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DD31BC9"/>
    <w:multiLevelType w:val="hybridMultilevel"/>
    <w:tmpl w:val="43101D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F65A7F"/>
    <w:multiLevelType w:val="hybridMultilevel"/>
    <w:tmpl w:val="59FCACEC"/>
    <w:lvl w:ilvl="0" w:tplc="DE9A633C">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F630446"/>
    <w:multiLevelType w:val="hybridMultilevel"/>
    <w:tmpl w:val="8EDE87E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EF0C5C"/>
    <w:multiLevelType w:val="hybridMultilevel"/>
    <w:tmpl w:val="A0AC7528"/>
    <w:lvl w:ilvl="0" w:tplc="652CE4A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71377D5"/>
    <w:multiLevelType w:val="hybridMultilevel"/>
    <w:tmpl w:val="164A5BE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1BD3359B"/>
    <w:multiLevelType w:val="hybridMultilevel"/>
    <w:tmpl w:val="4012489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1C855471"/>
    <w:multiLevelType w:val="multilevel"/>
    <w:tmpl w:val="7714ABE0"/>
    <w:lvl w:ilvl="0">
      <w:start w:val="1"/>
      <w:numFmt w:val="decimal"/>
      <w:lvlText w:val="%1)"/>
      <w:lvlJc w:val="left"/>
      <w:pPr>
        <w:ind w:left="1440" w:hanging="360"/>
      </w:pPr>
      <w:rPr>
        <w:u w:val="none"/>
      </w:rPr>
    </w:lvl>
    <w:lvl w:ilvl="1">
      <w:start w:val="1"/>
      <w:numFmt w:val="lowerLetter"/>
      <w:lvlText w:val="%2."/>
      <w:lvlJc w:val="left"/>
      <w:pPr>
        <w:ind w:left="2340" w:hanging="360"/>
      </w:pPr>
      <w:rPr>
        <w:u w:val="none"/>
      </w:rPr>
    </w:lvl>
    <w:lvl w:ilvl="2">
      <w:start w:val="1"/>
      <w:numFmt w:val="lowerRoman"/>
      <w:lvlText w:val="%3."/>
      <w:lvlJc w:val="right"/>
      <w:pPr>
        <w:ind w:left="3060" w:hanging="360"/>
      </w:pPr>
      <w:rPr>
        <w:u w:val="none"/>
      </w:rPr>
    </w:lvl>
    <w:lvl w:ilvl="3">
      <w:start w:val="1"/>
      <w:numFmt w:val="decimal"/>
      <w:lvlText w:val="%4."/>
      <w:lvlJc w:val="left"/>
      <w:pPr>
        <w:ind w:left="3780" w:hanging="360"/>
      </w:pPr>
      <w:rPr>
        <w:u w:val="none"/>
      </w:rPr>
    </w:lvl>
    <w:lvl w:ilvl="4">
      <w:start w:val="1"/>
      <w:numFmt w:val="lowerLetter"/>
      <w:lvlText w:val="%5."/>
      <w:lvlJc w:val="left"/>
      <w:pPr>
        <w:ind w:left="4500" w:hanging="360"/>
      </w:pPr>
      <w:rPr>
        <w:u w:val="none"/>
      </w:rPr>
    </w:lvl>
    <w:lvl w:ilvl="5">
      <w:start w:val="1"/>
      <w:numFmt w:val="lowerRoman"/>
      <w:lvlText w:val="%6."/>
      <w:lvlJc w:val="right"/>
      <w:pPr>
        <w:ind w:left="5220" w:hanging="360"/>
      </w:pPr>
      <w:rPr>
        <w:u w:val="none"/>
      </w:rPr>
    </w:lvl>
    <w:lvl w:ilvl="6">
      <w:start w:val="1"/>
      <w:numFmt w:val="decimal"/>
      <w:lvlText w:val="%7."/>
      <w:lvlJc w:val="left"/>
      <w:pPr>
        <w:ind w:left="5940" w:hanging="360"/>
      </w:pPr>
      <w:rPr>
        <w:u w:val="none"/>
      </w:rPr>
    </w:lvl>
    <w:lvl w:ilvl="7">
      <w:start w:val="1"/>
      <w:numFmt w:val="lowerLetter"/>
      <w:lvlText w:val="%8."/>
      <w:lvlJc w:val="left"/>
      <w:pPr>
        <w:ind w:left="6660" w:hanging="360"/>
      </w:pPr>
      <w:rPr>
        <w:u w:val="none"/>
      </w:rPr>
    </w:lvl>
    <w:lvl w:ilvl="8">
      <w:start w:val="1"/>
      <w:numFmt w:val="lowerRoman"/>
      <w:lvlText w:val="%9."/>
      <w:lvlJc w:val="right"/>
      <w:pPr>
        <w:ind w:left="7380" w:hanging="360"/>
      </w:pPr>
      <w:rPr>
        <w:u w:val="none"/>
      </w:rPr>
    </w:lvl>
  </w:abstractNum>
  <w:abstractNum w:abstractNumId="8" w15:restartNumberingAfterBreak="0">
    <w:nsid w:val="1C8C58D9"/>
    <w:multiLevelType w:val="multilevel"/>
    <w:tmpl w:val="836077E4"/>
    <w:lvl w:ilvl="0">
      <w:start w:val="2"/>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D08058F"/>
    <w:multiLevelType w:val="hybridMultilevel"/>
    <w:tmpl w:val="7C4A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7676AA"/>
    <w:multiLevelType w:val="hybridMultilevel"/>
    <w:tmpl w:val="72408F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D0F3D"/>
    <w:multiLevelType w:val="multilevel"/>
    <w:tmpl w:val="7E6ED7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2A443B84"/>
    <w:multiLevelType w:val="hybridMultilevel"/>
    <w:tmpl w:val="F9F00DA0"/>
    <w:lvl w:ilvl="0" w:tplc="9D2E879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A941DBC"/>
    <w:multiLevelType w:val="hybridMultilevel"/>
    <w:tmpl w:val="8DFC9748"/>
    <w:lvl w:ilvl="0" w:tplc="3809000F">
      <w:start w:val="1"/>
      <w:numFmt w:val="decimal"/>
      <w:lvlText w:val="%1."/>
      <w:lvlJc w:val="left"/>
      <w:pPr>
        <w:ind w:left="720" w:hanging="360"/>
      </w:pPr>
    </w:lvl>
    <w:lvl w:ilvl="1" w:tplc="33E2BD9A">
      <w:start w:val="1"/>
      <w:numFmt w:val="lowerLetter"/>
      <w:lvlText w:val="%2."/>
      <w:lvlJc w:val="left"/>
      <w:pPr>
        <w:ind w:left="1950" w:hanging="87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7A1246"/>
    <w:multiLevelType w:val="hybridMultilevel"/>
    <w:tmpl w:val="65D899A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FFF7B8F"/>
    <w:multiLevelType w:val="hybridMultilevel"/>
    <w:tmpl w:val="D1E0F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F773C"/>
    <w:multiLevelType w:val="hybridMultilevel"/>
    <w:tmpl w:val="15246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66077D"/>
    <w:multiLevelType w:val="hybridMultilevel"/>
    <w:tmpl w:val="F424BE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02C2360"/>
    <w:multiLevelType w:val="multilevel"/>
    <w:tmpl w:val="8DB8310A"/>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65032C9"/>
    <w:multiLevelType w:val="multilevel"/>
    <w:tmpl w:val="1130E04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0" w15:restartNumberingAfterBreak="0">
    <w:nsid w:val="4AE02831"/>
    <w:multiLevelType w:val="hybridMultilevel"/>
    <w:tmpl w:val="CECABA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FE0857"/>
    <w:multiLevelType w:val="hybridMultilevel"/>
    <w:tmpl w:val="9DAEB166"/>
    <w:lvl w:ilvl="0" w:tplc="0C8E05D0">
      <w:start w:val="1"/>
      <w:numFmt w:val="upperLetter"/>
      <w:lvlText w:val="%1."/>
      <w:lvlJc w:val="left"/>
      <w:pPr>
        <w:ind w:left="319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A932E3"/>
    <w:multiLevelType w:val="multilevel"/>
    <w:tmpl w:val="B49E8362"/>
    <w:lvl w:ilvl="0">
      <w:start w:val="1"/>
      <w:numFmt w:val="lowerLetter"/>
      <w:lvlText w:val="%1)"/>
      <w:lvlJc w:val="left"/>
      <w:pPr>
        <w:ind w:left="2160" w:hanging="360"/>
      </w:pPr>
      <w:rPr>
        <w:u w:val="none"/>
      </w:rPr>
    </w:lvl>
    <w:lvl w:ilvl="1">
      <w:start w:val="1"/>
      <w:numFmt w:val="lowerRoman"/>
      <w:lvlText w:val="%2)"/>
      <w:lvlJc w:val="right"/>
      <w:pPr>
        <w:ind w:left="3780" w:hanging="360"/>
      </w:pPr>
      <w:rPr>
        <w:u w:val="none"/>
      </w:rPr>
    </w:lvl>
    <w:lvl w:ilvl="2">
      <w:start w:val="1"/>
      <w:numFmt w:val="decimal"/>
      <w:lvlText w:val="%3)"/>
      <w:lvlJc w:val="left"/>
      <w:pPr>
        <w:ind w:left="4500" w:hanging="360"/>
      </w:pPr>
      <w:rPr>
        <w:u w:val="none"/>
      </w:rPr>
    </w:lvl>
    <w:lvl w:ilvl="3">
      <w:start w:val="1"/>
      <w:numFmt w:val="lowerLetter"/>
      <w:lvlText w:val="(%4)"/>
      <w:lvlJc w:val="left"/>
      <w:pPr>
        <w:ind w:left="5220" w:hanging="360"/>
      </w:pPr>
      <w:rPr>
        <w:u w:val="none"/>
      </w:rPr>
    </w:lvl>
    <w:lvl w:ilvl="4">
      <w:start w:val="1"/>
      <w:numFmt w:val="lowerRoman"/>
      <w:lvlText w:val="(%5)"/>
      <w:lvlJc w:val="right"/>
      <w:pPr>
        <w:ind w:left="5940" w:hanging="360"/>
      </w:pPr>
      <w:rPr>
        <w:u w:val="none"/>
      </w:rPr>
    </w:lvl>
    <w:lvl w:ilvl="5">
      <w:start w:val="1"/>
      <w:numFmt w:val="decimal"/>
      <w:lvlText w:val="(%6)"/>
      <w:lvlJc w:val="left"/>
      <w:pPr>
        <w:ind w:left="6660" w:hanging="360"/>
      </w:pPr>
      <w:rPr>
        <w:u w:val="none"/>
      </w:rPr>
    </w:lvl>
    <w:lvl w:ilvl="6">
      <w:start w:val="1"/>
      <w:numFmt w:val="lowerLetter"/>
      <w:lvlText w:val="%7."/>
      <w:lvlJc w:val="left"/>
      <w:pPr>
        <w:ind w:left="7380" w:hanging="360"/>
      </w:pPr>
      <w:rPr>
        <w:u w:val="none"/>
      </w:rPr>
    </w:lvl>
    <w:lvl w:ilvl="7">
      <w:start w:val="1"/>
      <w:numFmt w:val="lowerRoman"/>
      <w:lvlText w:val="%8."/>
      <w:lvlJc w:val="right"/>
      <w:pPr>
        <w:ind w:left="8100" w:hanging="360"/>
      </w:pPr>
      <w:rPr>
        <w:u w:val="none"/>
      </w:rPr>
    </w:lvl>
    <w:lvl w:ilvl="8">
      <w:start w:val="1"/>
      <w:numFmt w:val="decimal"/>
      <w:lvlText w:val="%9."/>
      <w:lvlJc w:val="left"/>
      <w:pPr>
        <w:ind w:left="8820" w:hanging="360"/>
      </w:pPr>
      <w:rPr>
        <w:u w:val="none"/>
      </w:rPr>
    </w:lvl>
  </w:abstractNum>
  <w:abstractNum w:abstractNumId="23" w15:restartNumberingAfterBreak="0">
    <w:nsid w:val="5C3F1B8E"/>
    <w:multiLevelType w:val="hybridMultilevel"/>
    <w:tmpl w:val="FF006E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0473FDA"/>
    <w:multiLevelType w:val="hybridMultilevel"/>
    <w:tmpl w:val="787CC9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42951AF"/>
    <w:multiLevelType w:val="hybridMultilevel"/>
    <w:tmpl w:val="CA5EFD6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69982EC8"/>
    <w:multiLevelType w:val="hybridMultilevel"/>
    <w:tmpl w:val="D534E3A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6A9D4988"/>
    <w:multiLevelType w:val="multilevel"/>
    <w:tmpl w:val="547CA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1CA1CB0"/>
    <w:multiLevelType w:val="multilevel"/>
    <w:tmpl w:val="8C620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3706704"/>
    <w:multiLevelType w:val="hybridMultilevel"/>
    <w:tmpl w:val="B6B6ED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6EE6B47"/>
    <w:multiLevelType w:val="hybridMultilevel"/>
    <w:tmpl w:val="C130DA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8F1755E"/>
    <w:multiLevelType w:val="hybridMultilevel"/>
    <w:tmpl w:val="787CC9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53BB5"/>
    <w:multiLevelType w:val="hybridMultilevel"/>
    <w:tmpl w:val="26F26C22"/>
    <w:lvl w:ilvl="0" w:tplc="AB209A7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217476390">
    <w:abstractNumId w:val="27"/>
  </w:num>
  <w:num w:numId="2" w16cid:durableId="47993443">
    <w:abstractNumId w:val="28"/>
  </w:num>
  <w:num w:numId="3" w16cid:durableId="1236361436">
    <w:abstractNumId w:val="1"/>
  </w:num>
  <w:num w:numId="4" w16cid:durableId="2124104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200414">
    <w:abstractNumId w:val="16"/>
  </w:num>
  <w:num w:numId="6" w16cid:durableId="876427391">
    <w:abstractNumId w:val="10"/>
  </w:num>
  <w:num w:numId="7" w16cid:durableId="1785227973">
    <w:abstractNumId w:val="6"/>
  </w:num>
  <w:num w:numId="8" w16cid:durableId="1555701756">
    <w:abstractNumId w:val="30"/>
  </w:num>
  <w:num w:numId="9" w16cid:durableId="885874220">
    <w:abstractNumId w:val="9"/>
  </w:num>
  <w:num w:numId="10" w16cid:durableId="2141142303">
    <w:abstractNumId w:val="20"/>
  </w:num>
  <w:num w:numId="11" w16cid:durableId="364329962">
    <w:abstractNumId w:val="31"/>
  </w:num>
  <w:num w:numId="12" w16cid:durableId="1002274410">
    <w:abstractNumId w:val="24"/>
  </w:num>
  <w:num w:numId="13" w16cid:durableId="726877890">
    <w:abstractNumId w:val="11"/>
  </w:num>
  <w:num w:numId="14" w16cid:durableId="1070080043">
    <w:abstractNumId w:val="7"/>
  </w:num>
  <w:num w:numId="15" w16cid:durableId="1415469844">
    <w:abstractNumId w:val="22"/>
  </w:num>
  <w:num w:numId="16" w16cid:durableId="1558199434">
    <w:abstractNumId w:val="18"/>
  </w:num>
  <w:num w:numId="17" w16cid:durableId="1208640556">
    <w:abstractNumId w:val="19"/>
  </w:num>
  <w:num w:numId="18" w16cid:durableId="679897233">
    <w:abstractNumId w:val="8"/>
  </w:num>
  <w:num w:numId="19" w16cid:durableId="1597710718">
    <w:abstractNumId w:val="3"/>
  </w:num>
  <w:num w:numId="20" w16cid:durableId="165020471">
    <w:abstractNumId w:val="29"/>
  </w:num>
  <w:num w:numId="21" w16cid:durableId="1021778459">
    <w:abstractNumId w:val="14"/>
  </w:num>
  <w:num w:numId="22" w16cid:durableId="1424447402">
    <w:abstractNumId w:val="32"/>
  </w:num>
  <w:num w:numId="23" w16cid:durableId="1093941514">
    <w:abstractNumId w:val="0"/>
  </w:num>
  <w:num w:numId="24" w16cid:durableId="1373725458">
    <w:abstractNumId w:val="2"/>
  </w:num>
  <w:num w:numId="25" w16cid:durableId="1555239198">
    <w:abstractNumId w:val="26"/>
  </w:num>
  <w:num w:numId="26" w16cid:durableId="1746338256">
    <w:abstractNumId w:val="4"/>
  </w:num>
  <w:num w:numId="27" w16cid:durableId="1979993467">
    <w:abstractNumId w:val="13"/>
  </w:num>
  <w:num w:numId="28" w16cid:durableId="1529759036">
    <w:abstractNumId w:val="25"/>
  </w:num>
  <w:num w:numId="29" w16cid:durableId="1786077374">
    <w:abstractNumId w:val="17"/>
  </w:num>
  <w:num w:numId="30" w16cid:durableId="1090782146">
    <w:abstractNumId w:val="23"/>
  </w:num>
  <w:num w:numId="31" w16cid:durableId="1019281928">
    <w:abstractNumId w:val="5"/>
  </w:num>
  <w:num w:numId="32" w16cid:durableId="684207979">
    <w:abstractNumId w:val="12"/>
  </w:num>
  <w:num w:numId="33" w16cid:durableId="198783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44"/>
    <w:rsid w:val="000B46B2"/>
    <w:rsid w:val="00176955"/>
    <w:rsid w:val="001873E6"/>
    <w:rsid w:val="002647C2"/>
    <w:rsid w:val="002F7894"/>
    <w:rsid w:val="00343692"/>
    <w:rsid w:val="00535628"/>
    <w:rsid w:val="005D1925"/>
    <w:rsid w:val="005D347D"/>
    <w:rsid w:val="006458BF"/>
    <w:rsid w:val="00697F29"/>
    <w:rsid w:val="007A110A"/>
    <w:rsid w:val="007D29B8"/>
    <w:rsid w:val="007D77DB"/>
    <w:rsid w:val="0080707B"/>
    <w:rsid w:val="00832F2C"/>
    <w:rsid w:val="00913B39"/>
    <w:rsid w:val="009761FC"/>
    <w:rsid w:val="009A5474"/>
    <w:rsid w:val="00A659F7"/>
    <w:rsid w:val="00B67307"/>
    <w:rsid w:val="00BD3E89"/>
    <w:rsid w:val="00CB7E44"/>
    <w:rsid w:val="00CD74C1"/>
    <w:rsid w:val="00E63C6C"/>
    <w:rsid w:val="00EA2DB4"/>
    <w:rsid w:val="00ED0CA5"/>
    <w:rsid w:val="00ED1E41"/>
    <w:rsid w:val="00F1649F"/>
    <w:rsid w:val="00F37675"/>
    <w:rsid w:val="00F46FA8"/>
    <w:rsid w:val="00F647D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1B04"/>
  <w15:docId w15:val="{861EEEEE-6186-4B79-BC6D-22B175A2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outlineLvl w:val="1"/>
    </w:pPr>
    <w:rPr>
      <w:b/>
      <w:sz w:val="36"/>
      <w:szCs w:val="3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35AC8"/>
    <w:pPr>
      <w:tabs>
        <w:tab w:val="center" w:pos="4680"/>
        <w:tab w:val="right" w:pos="9360"/>
      </w:tabs>
      <w:spacing w:after="0"/>
    </w:pPr>
  </w:style>
  <w:style w:type="character" w:customStyle="1" w:styleId="HeaderChar">
    <w:name w:val="Header Char"/>
    <w:basedOn w:val="DefaultParagraphFont"/>
    <w:link w:val="Header"/>
    <w:uiPriority w:val="99"/>
    <w:rsid w:val="00935AC8"/>
  </w:style>
  <w:style w:type="paragraph" w:styleId="Footer">
    <w:name w:val="footer"/>
    <w:basedOn w:val="Normal"/>
    <w:link w:val="FooterChar"/>
    <w:uiPriority w:val="99"/>
    <w:unhideWhenUsed/>
    <w:rsid w:val="00935AC8"/>
    <w:pPr>
      <w:tabs>
        <w:tab w:val="center" w:pos="4680"/>
        <w:tab w:val="right" w:pos="9360"/>
      </w:tabs>
      <w:spacing w:after="0"/>
    </w:pPr>
  </w:style>
  <w:style w:type="character" w:customStyle="1" w:styleId="FooterChar">
    <w:name w:val="Footer Char"/>
    <w:basedOn w:val="DefaultParagraphFont"/>
    <w:link w:val="Footer"/>
    <w:uiPriority w:val="99"/>
    <w:rsid w:val="00935AC8"/>
  </w:style>
  <w:style w:type="paragraph" w:styleId="FootnoteText">
    <w:name w:val="footnote text"/>
    <w:basedOn w:val="Normal"/>
    <w:link w:val="FootnoteTextChar"/>
    <w:uiPriority w:val="99"/>
    <w:unhideWhenUsed/>
    <w:rsid w:val="00935AC8"/>
    <w:pPr>
      <w:spacing w:after="0"/>
    </w:pPr>
  </w:style>
  <w:style w:type="character" w:customStyle="1" w:styleId="FootnoteTextChar">
    <w:name w:val="Footnote Text Char"/>
    <w:basedOn w:val="DefaultParagraphFont"/>
    <w:link w:val="FootnoteText"/>
    <w:uiPriority w:val="99"/>
    <w:rsid w:val="00935AC8"/>
  </w:style>
  <w:style w:type="character" w:styleId="FootnoteReference">
    <w:name w:val="footnote reference"/>
    <w:basedOn w:val="DefaultParagraphFont"/>
    <w:uiPriority w:val="99"/>
    <w:unhideWhenUsed/>
    <w:rsid w:val="00935AC8"/>
    <w:rPr>
      <w:vertAlign w:val="superscript"/>
    </w:rPr>
  </w:style>
  <w:style w:type="character" w:styleId="Hyperlink">
    <w:name w:val="Hyperlink"/>
    <w:basedOn w:val="DefaultParagraphFont"/>
    <w:uiPriority w:val="99"/>
    <w:unhideWhenUsed/>
    <w:rsid w:val="00935AC8"/>
    <w:rPr>
      <w:color w:val="0563C1" w:themeColor="hyperlink"/>
      <w:u w:val="single"/>
    </w:rPr>
  </w:style>
  <w:style w:type="paragraph" w:styleId="ListParagraph">
    <w:name w:val="List Paragraph"/>
    <w:basedOn w:val="Normal"/>
    <w:uiPriority w:val="34"/>
    <w:qFormat/>
    <w:rsid w:val="00935AC8"/>
    <w:pPr>
      <w:ind w:left="720"/>
      <w:contextualSpacing/>
    </w:pPr>
  </w:style>
  <w:style w:type="paragraph" w:styleId="NoSpacing">
    <w:name w:val="No Spacing"/>
    <w:uiPriority w:val="1"/>
    <w:qFormat/>
    <w:rsid w:val="00F640B4"/>
    <w:pPr>
      <w:spacing w:after="0"/>
    </w:pPr>
  </w:style>
  <w:style w:type="character" w:styleId="UnresolvedMention">
    <w:name w:val="Unresolved Mention"/>
    <w:basedOn w:val="DefaultParagraphFont"/>
    <w:uiPriority w:val="99"/>
    <w:rsid w:val="00AD362D"/>
    <w:rPr>
      <w:color w:val="605E5C"/>
      <w:shd w:val="clear" w:color="auto" w:fill="E1DFDD"/>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paragraph" w:styleId="NormalWeb">
    <w:name w:val="Normal (Web)"/>
    <w:basedOn w:val="Normal"/>
    <w:uiPriority w:val="99"/>
    <w:semiHidden/>
    <w:unhideWhenUsed/>
    <w:rsid w:val="005D19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178wlX8B5WF3y4h+ttSYuJ3yA==">AMUW2mVUXy9wBK2bcsRfuYDAAapZcRXyPzHbmI7Z1pPKhkxpiLK2hxZ7aCCdeB9i8JHSrLOZGjf3hxAbcswoYO8qEFhzNaA22biPhWjgs+9wSKhnCTG3IMof54IxeuZ9kvEoePL9HKOy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45AB60-1A76-42E7-8F46-A57DA243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4743</Words>
  <Characters>27039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cp:lastPrinted>2023-02-23T03:21:00Z</cp:lastPrinted>
  <dcterms:created xsi:type="dcterms:W3CDTF">2023-02-18T02:50:00Z</dcterms:created>
  <dcterms:modified xsi:type="dcterms:W3CDTF">2023-03-21T08:10:00Z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5712cb852a1e4498105190d413ed8b18910aaa34eeee62542891d7afc21b6de6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91ce09df-22b8-3b5d-a3ad-5371f88765da</vt:lpwstr>
  </property>
  <property fmtid="{D5CDD505-2E9C-101B-9397-08002B2CF9AE}" pid="25" name="Mendeley Citation Style_1">
    <vt:lpwstr>https://csl.mendeley.com/styles/475823531/apa</vt:lpwstr>
  </property>
</Properties>
</file>